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32"/>
          <w:szCs w:val="32"/>
        </w:rPr>
      </w:pPr>
      <w:bookmarkStart w:id="0" w:name="_GoBack"/>
      <w:r>
        <w:rPr>
          <w:rStyle w:val="5"/>
          <w:rFonts w:hint="default" w:ascii="Segoe UI" w:hAnsi="Segoe UI" w:eastAsia="Segoe UI" w:cs="Segoe UI"/>
          <w:b/>
          <w:bCs/>
          <w:i w:val="0"/>
          <w:iCs w:val="0"/>
          <w:caps w:val="0"/>
          <w:color w:val="05073B"/>
          <w:spacing w:val="0"/>
          <w:sz w:val="32"/>
          <w:szCs w:val="32"/>
        </w:rPr>
        <w:t>公交车广告代理合同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甲方</w:t>
      </w:r>
      <w:r>
        <w:rPr>
          <w:rFonts w:hint="default" w:ascii="Segoe UI" w:hAnsi="Segoe UI" w:eastAsia="Segoe UI" w:cs="Segoe UI"/>
          <w:i w:val="0"/>
          <w:iCs w:val="0"/>
          <w:caps w:val="0"/>
          <w:color w:val="05073B"/>
          <w:spacing w:val="0"/>
          <w:sz w:val="22"/>
          <w:szCs w:val="22"/>
        </w:rPr>
        <w:t>： 公交公司</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地址：</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邮编：</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电话：</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传真：</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乙方</w:t>
      </w:r>
      <w:r>
        <w:rPr>
          <w:rFonts w:hint="default" w:ascii="Segoe UI" w:hAnsi="Segoe UI" w:eastAsia="Segoe UI" w:cs="Segoe UI"/>
          <w:i w:val="0"/>
          <w:iCs w:val="0"/>
          <w:caps w:val="0"/>
          <w:color w:val="05073B"/>
          <w:spacing w:val="0"/>
          <w:sz w:val="22"/>
          <w:szCs w:val="22"/>
        </w:rPr>
        <w:t>： 阜阳亿宁电子有限公司</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地址：</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邮编：</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电话：</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传真：</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一、合同背景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根据《中华人民共和国合同法》、《中华人民共和国广告法》及相关法律法规的规定，甲乙双方本着平等、自愿、公平、诚实信用的原则，就甲方委托乙方代理发布公交车广告事宜，达成如下合同，以资双方共同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二、合作性质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2.1 甲方拥有公交车广告位的所有权，乙方为甲方公交广告位的独家代理商。</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2.2 双方各自对所提供的授权和服务承担责任。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三、合作内容与合作期限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3.1 甲方将其所拥有的公交车广告位委托乙方独家代理，乙方以甲方的名义开展广告招商业务。</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3.2 甲方一共拥有公交车____辆，每辆车上设____个广告位，共____个广告位。</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3.3 乙方代理权限自____年____月____日起至____年____月____日止。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四、甲方的权利和义务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4.1 甲方有义务向乙方提供与本合同相关的所有法律证明文件。</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4.2 甲方有权对乙方的工作成效进行评估，如乙方工作成效不佳，甲方有权单方面终止本合同或免除乙方独家代理资格。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五、乙方的权利和义务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5.1 乙方有义务做好广告客户的解释、协调关系等工作，并有权就客户在广告中的要求与甲方进行协商。</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5.2 乙方不得将本合同授权用于其他方面，未经甲方书面同意，不得转授权第三方。</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5.3 乙方必须保证广告的表现形式、内容符合《中华人民共和国广告法》及相关法律法规的规定，否则因此引起的法律责任由乙方承担。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六、广告价格与支付方式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6.1 乙方单独完成的客户，乙方收取总合同金额的____%作为代理费。</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6.2 经甲方介绍，甲乙双方共同完成的客户，乙方收取甲方总合同金额的____%作为广告代理费用。</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6.3 所有广告合同需三方（甲方、客户方、乙方）共同签署。</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6.4 广告费用由客户直接汇入甲方账户，再由甲方按照约定比例分配给乙方。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七、保密责任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7.1 甲乙双方均应对本合同内容及在合作期间所了解的对方所有资料和信息负有保密责任。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八、违约责任与协议终止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8.1 任何一方违反本合同约定，守约方有权要求违约方按约定履行本合同并赔偿因违约造成的损失。</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8.2 一方严重违约致使合同目的无法实现或严重损害另一方权益的，守约方有权解除本合同并要求赔偿损失。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九、争议解决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9.1 本合同执行过程中产生的争议，双方应首先通过友好协商解决；协商不成的，任何一方均有权向甲方所在地人民法院提起诉讼。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rPr>
        <w:t>十、其他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10.1 本合同自双方代表签字并加盖公章之日起生效。</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10.2 本合同一式两份，甲乙双方各执一份，具有同等法律效力。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甲方（盖章）：</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法定代表人/授权委托人（签名）：</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日期：____年____月____日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乙方（盖章）：</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法定代表人/授权委托人（签名）：</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日期：____年____月____日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C6A0464"/>
    <w:rsid w:val="0C6A0464"/>
    <w:rsid w:val="2ED5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2024-05-02T08:24:00Z</dcterms:created>
  <dc:creator>微信用户</dc:creator>
  <cp:lastModifiedBy>微信用户</cp:lastModifiedBy>
  <dcterms:modified xsi:type="dcterms:W3CDTF">2024-05-02T08:30:13Z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AF945F563B4849D78DC9384ED7285E8E_11</vt:lpwstr>
  </property>
</Properties>
</file>