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sz w:val="44"/>
          <w:szCs w:val="44"/>
        </w:rPr>
      </w:pPr>
      <w:r>
        <w:rPr>
          <w:rFonts w:hint="eastAsia" w:ascii="新宋体" w:hAnsi="新宋体" w:eastAsia="新宋体" w:cs="新宋体"/>
          <w:b/>
          <w:sz w:val="44"/>
          <w:szCs w:val="44"/>
          <w:lang w:val="en-US" w:eastAsia="zh-CN"/>
        </w:rPr>
        <w:t>2021</w:t>
      </w:r>
      <w:r>
        <w:rPr>
          <w:rFonts w:hint="eastAsia" w:ascii="新宋体" w:hAnsi="新宋体" w:eastAsia="新宋体" w:cs="新宋体"/>
          <w:b/>
          <w:sz w:val="44"/>
          <w:szCs w:val="44"/>
        </w:rPr>
        <w:t>年招标代理合同范文</w:t>
      </w:r>
    </w:p>
    <w:p>
      <w:pPr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合同编号：___________________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委托人(全称)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：</w:t>
      </w:r>
      <w:r>
        <w:rPr>
          <w:rFonts w:hint="eastAsia" w:ascii="新宋体" w:hAnsi="新宋体" w:eastAsia="新宋体" w:cs="新宋体"/>
          <w:sz w:val="28"/>
          <w:szCs w:val="28"/>
        </w:rPr>
        <w:t>___________</w:t>
      </w:r>
      <w:r>
        <w:rPr>
          <w:rFonts w:hint="eastAsia" w:ascii="新宋体" w:hAnsi="新宋体" w:eastAsia="新宋体" w:cs="新宋体"/>
          <w:sz w:val="28"/>
          <w:szCs w:val="28"/>
          <w:u w:val="none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代理人(全称)：___________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根据《中华人民共和国合同法》、《中华人民共和国招标投标法》及其有关法律、法规，遵循平等、自愿、公平和诚实信用的原则，双方就________________________招标代理事项协商一致，签订本合同，于200___年___月___日在______达成如下协议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一、工程建设项目概况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1、招标人名称：______________________________________________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1、项目名称：________________________________________________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2、建设地点：____________________________________________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3、招标范围：________________________________________________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4、招标规模：________________________________________________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5、招标方式：________________________________________________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6、指定联系人：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姓名：_______职务：__________技术职称：______________________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二、代理人概况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1、代理机构名称：____________________________________________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2、资格等级：________________________________________________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3、证书编号：________________________________________________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4、拟派专职人员：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(1)姓名：________技术职称：________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身份证号：________________________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(2)姓名：________技术职称：________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身份证号：________________________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(3)姓名：________技术职称：________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身份证号：________________________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三、委托人委托代理人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新宋体" w:hAnsi="新宋体" w:eastAsia="新宋体" w:cs="新宋体"/>
          <w:sz w:val="28"/>
          <w:szCs w:val="28"/>
        </w:rPr>
        <w:t>工程建设项目的招标代理人，承担本工程的________________________招标工作。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四、委托范围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委托范围如下口中划√者：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口起草招标公告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口代拟投标邀请书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口编制资格预审文件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口协助招标人评审投标资格预审文件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口编制和发售招标文件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口编制工程量清单或标底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口组织投标人踏勘现场、答疑、草拟答疑纪要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口协助招标人或受招标人委托依法组建评标委员会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口协助招标人或受招标人委托组织开标、评标、定标会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口向中标人发出中标通知书，向未中标的投标人发出中标结果通知书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口编制招标报告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口办理招标的备案手续和有关事项的公示手续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口代拟合同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口其他事项__________________________________________________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五、报酬及支付方式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1、收费标准：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(1)招标代理服务费：以招标规模计算合同价、以中标金额计算结算价，累进计取，浮动______％，合同价为￥__________元。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大写：____________________________________________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(2)工程量清单编制费：以招标规模计算为￥________元。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大写：______________________________________________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(3)标底(或招标控制价)编制费：以招标规模计算合同价、以标底(或招标控制价)计算结算价，合同价为￥______________元。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大写：____________________________________________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2、支付方式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(1)招标代理服务费，在合同签订后_____日内预付合同价的_____％，中标通知书发出后日内按中标金额结算，余款一次付清。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(2)工程量清单编制费，在合同签定后_____日内预付_____％，余款在乙方递交成果报告同时一次付清。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(2)标底(或招标控制价)编制费，在合同签定后_____日内预付______％，余款在标底(或招标控制价)公布后_____日内按标底(或招标控制价)结算，余款一次付清。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六、委托人的权利和义务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1、委托人的权利：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(1)按合同约定的委托招标代理业务，接收招标代理成果：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(2)向代理人询问本合同工程招标工作进展情况和相关内容或提出建议；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(3)审查代理人为本合同工程编制的各种文件，并提出修正意见；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(4)要求代理人提交招标代理业务工作报告；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(5)与代理人协商，建议更换其不称职的招标代理从业人员；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(6)依法选择中标人；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(7)本合同履行期间，由于代理人不履行合同约定的内容，给委托人造成损失或影响招标工作正常进行的，委托人有权终止本合同，并依法向代理人追索经济赔偿，直至追究法律责任。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2、委托人的义务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(1)向代理人提供本工程立项批准手续或相关资料及资金落实情况；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(2)向代理人提供满足完成代理招标业务的全部资料和图纸，需要交底的须向代理人详细交底；并对提供资料的真实性、完整性、准确性负责；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(3)向代理人提供保证招标工作顺利完成的条件，提供的条件在本合同专用条款内约定；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(4)根据需要，作好与第三方的协调工作；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(5)按本合同条款约定的支付方式、币种及时间，向代理人支付代理报酬；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(6)委托人不得提出违反法律、行政法规的要求，否则代理人有权拒绝其这类要求；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(7)依法应尽的其他义务。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七、代理人的权利和义务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1、代理人的权利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(1)按合同约定收取委托代理报酬；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(2)对招标过程中应由委托人做出的决定，代理人有权提出建议；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(3)当委托人提供的资料不足或不明确时，有权提出补足资料或作出明确的答复；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(4)拒绝委托人提出的违反法律、行政法规的要求，并向委托人作出解释；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(5)有权参加委托人组织的涉及招标工作的所有会议和活动；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(6)对于为本合同工程编制的所有文件拥有版权，委托人仅有使用或复制的权利；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2、代理人的义务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(1)选择有足够经验的招标代理从业人员完成招标代理工作；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(2)依法按照公开、公平、公正和诚实信用原则，组织招标工作，维护各方的合法权益；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(3)向委托人提供完成招标工作的相关咨询服务；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(4)向委托人宣传有关工程招标的法律、行政法规和规章，解释法定的招标程序，以便得到委托人的支持和配合；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(5)应对招标工作中有关数据的计算、技术经济资料的科学性和正确性负责；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(6)开标、评标结束后日内，向委托人提交招标情况的书面报告；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(7)不得接受与本合同工程项目有关的投标咨询业务；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(8)未经委托人同意不得分包或转让本合同的任何权利和义务；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(9)合同履行期内和合同终止后，未经委托人同意，代理人不得泄漏与本合同工程相关的任何招标资料和情况；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(10)依法应尽的其他义务。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八、约定事项的解释、变更及违约责任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1、招标文件的解释由代理人进行解释。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2、对与招标过程中有投诉或异议的，将按建设行政主管部门的规定办理。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3、由于不可抗力的因素，导致代理人不可能完成委托业务，需要变更约定事项时，须经双方协商并达成一致后方能变更。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4、任一方违反本协议约定，违约方支付守约方违约金￥____元整。代理人如果违约，除支付违约金外，还应将收取的代理费全额退还委托人。委托人如果违约，除支付违约金外，还应将应支付的代理费(按正常完成已开展的工作计算)全额支付给代理人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5、如代理人在代理过程中有违法违规及超越代理范围等行为，则委托人有权解除本协议，由代理人自行承担相应的法律责任和违约责任。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九、本合同在履行过程中发生争议，由双方当事人协商解决，协商不成的按下例第种方式解决：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1、提交____________仲裁委员会仲裁；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2、依法向____________人民法院起诉。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十、其它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1、本协议未详尽事宜，由双方当事人共同协商解决。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2、本协议一式肆份，双方各执贰份，具有同等法律效力。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3、本协议双方法定代表人签字并加盖公章后，即行生效，全部招标代理工作完成，且中标通知书发出并结清款项后失效。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十一、补充条款________________________________________________________________________________________________________________________________________________________________________________________________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委托人：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代理人：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法定代表人：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新宋体" w:hAnsi="新宋体" w:eastAsia="新宋体" w:cs="新宋体"/>
          <w:sz w:val="28"/>
          <w:szCs w:val="28"/>
        </w:rPr>
        <w:t>法定代表人：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委托代理人：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新宋体" w:hAnsi="新宋体" w:eastAsia="新宋体" w:cs="新宋体"/>
          <w:sz w:val="28"/>
          <w:szCs w:val="28"/>
        </w:rPr>
        <w:t>委托代理人：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住所：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住所：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开户银行：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开户银行：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帐号：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帐号：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邮政编码：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邮政编码：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电话：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电话：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传真：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传真：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电子信箱：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电子信箱：
</w:t>
      </w:r>
      <w:r>
        <w:rPr>
          <w:rFonts w:hint="eastAsia" w:ascii="新宋体" w:hAnsi="新宋体" w:eastAsia="新宋体" w:cs="新宋体"/>
          <w:sz w:val="28"/>
          <w:szCs w:val="28"/>
        </w:rPr>
        <w:br w:type="textWrapping"/>
      </w:r>
      <w:r>
        <w:rPr>
          <w:rFonts w:hint="eastAsia" w:ascii="新宋体" w:hAnsi="新宋体" w:eastAsia="新宋体" w:cs="新宋体"/>
          <w:sz w:val="28"/>
          <w:szCs w:val="28"/>
        </w:rPr>
        <w:t>二○○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日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新宋体" w:hAnsi="新宋体" w:eastAsia="新宋体" w:cs="新宋体"/>
          <w:sz w:val="28"/>
          <w:szCs w:val="28"/>
        </w:rPr>
        <w:t>二○○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</w:t>
      </w:r>
      <w:r>
        <w:rPr>
          <w:rFonts w:hint="eastAsia" w:ascii="新宋体" w:hAnsi="新宋体" w:eastAsia="新宋体" w:cs="新宋体"/>
          <w:sz w:val="28"/>
          <w:szCs w:val="28"/>
        </w:rPr>
        <w:t>日
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83202B3"/>
    <w:rsid w:val="2832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2024-05-04T01:34:00Z</dcterms:created>
  <dc:creator>微信用户</dc:creator>
  <cp:lastModifiedBy>微信用户</cp:lastModifiedBy>
  <dcterms:modified xsi:type="dcterms:W3CDTF">2024-05-04T01:35:27Z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CBDFDD88547742688FBCB9A974982B2E_11</vt:lpwstr>
  </property>
</Properties>
</file>