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97E" w:rsidRDefault="00FE6116">
      <w:pPr>
        <w:jc w:val="center"/>
        <w:rPr>
          <w:rFonts w:asciiTheme="minorEastAsia" w:eastAsiaTheme="minorEastAsia" w:hAnsiTheme="minorEastAsia" w:cstheme="minorEastAsia"/>
        </w:rPr>
      </w:pPr>
      <w:bookmarkStart w:id="0" w:name="_GoBack"/>
      <w:bookmarkEnd w:id="0"/>
      <w:r>
        <w:rPr>
          <w:rFonts w:ascii="微软雅黑" w:eastAsia="微软雅黑" w:hAnsi="微软雅黑" w:cs="微软雅黑" w:hint="eastAsia"/>
          <w:b/>
          <w:bCs/>
          <w:color w:val="222A35" w:themeColor="text2" w:themeShade="80"/>
          <w:sz w:val="44"/>
          <w:szCs w:val="44"/>
        </w:rPr>
        <w:t>股东增资入股协议</w:t>
      </w:r>
    </w:p>
    <w:p w:rsidR="00BE197E" w:rsidRDefault="00FE6116">
      <w:pPr>
        <w:pStyle w:val="a6"/>
        <w:spacing w:before="0" w:beforeAutospacing="0" w:after="0" w:afterAutospacing="0" w:line="360" w:lineRule="auto"/>
        <w:ind w:firstLineChars="200" w:firstLine="480"/>
        <w:rPr>
          <w:rFonts w:ascii="仿宋_GB2312" w:eastAsia="仿宋_GB2312" w:hAnsi="华文中宋"/>
          <w:color w:val="000000"/>
        </w:rPr>
      </w:pPr>
      <w:r>
        <w:rPr>
          <w:rFonts w:ascii="仿宋_GB2312" w:eastAsia="仿宋_GB2312" w:hAnsi="华文中宋" w:hint="eastAsia"/>
          <w:color w:val="000000"/>
        </w:rPr>
        <w:t>甲方：</w:t>
      </w:r>
      <w:r>
        <w:rPr>
          <w:rFonts w:ascii="华文中宋" w:eastAsia="仿宋_GB2312" w:hAnsi="华文中宋" w:hint="eastAsia"/>
          <w:color w:val="000000"/>
        </w:rPr>
        <w:t> </w:t>
      </w:r>
      <w:r>
        <w:rPr>
          <w:rFonts w:ascii="华文中宋" w:eastAsia="仿宋_GB2312" w:hAnsi="华文中宋" w:hint="eastAsia"/>
          <w:color w:val="000000"/>
          <w:u w:val="single"/>
        </w:rPr>
        <w:t>           </w:t>
      </w:r>
      <w:r>
        <w:rPr>
          <w:rFonts w:ascii="仿宋_GB2312" w:eastAsia="仿宋_GB2312" w:hAnsi="华文中宋" w:hint="eastAsia"/>
          <w:color w:val="000000"/>
        </w:rPr>
        <w:t>有限公司，住所地：，企业法人营业执照号为，法定代表人：</w:t>
      </w:r>
      <w:r>
        <w:rPr>
          <w:rFonts w:ascii="仿宋_GB2312" w:eastAsia="仿宋_GB2312" w:hAnsi="华文中宋" w:hint="eastAsia"/>
          <w:color w:val="000000"/>
          <w:u w:val="single"/>
        </w:rPr>
        <w:t xml:space="preserve">　　　　</w:t>
      </w:r>
      <w:r>
        <w:rPr>
          <w:rFonts w:ascii="仿宋_GB2312" w:eastAsia="仿宋_GB2312" w:hAnsi="华文中宋" w:hint="eastAsia"/>
          <w:color w:val="000000"/>
        </w:rPr>
        <w:t>，职务；</w:t>
      </w:r>
    </w:p>
    <w:p w:rsidR="00BE197E" w:rsidRDefault="00FE6116">
      <w:pPr>
        <w:pStyle w:val="a6"/>
        <w:spacing w:before="0" w:beforeAutospacing="0" w:after="0" w:afterAutospacing="0" w:line="360" w:lineRule="auto"/>
        <w:ind w:firstLineChars="200" w:firstLine="480"/>
        <w:rPr>
          <w:rFonts w:ascii="仿宋_GB2312" w:eastAsia="仿宋_GB2312" w:hAnsi="华文中宋"/>
          <w:color w:val="000000"/>
        </w:rPr>
      </w:pPr>
      <w:r>
        <w:rPr>
          <w:rFonts w:ascii="仿宋_GB2312" w:eastAsia="仿宋_GB2312" w:hAnsi="华文中宋" w:hint="eastAsia"/>
          <w:color w:val="000000"/>
        </w:rPr>
        <w:t>乙方：</w:t>
      </w:r>
      <w:r>
        <w:rPr>
          <w:rFonts w:ascii="华文中宋" w:eastAsia="仿宋_GB2312" w:hAnsi="华文中宋" w:hint="eastAsia"/>
          <w:color w:val="000000"/>
        </w:rPr>
        <w:t> </w:t>
      </w:r>
      <w:r>
        <w:rPr>
          <w:rFonts w:ascii="华文中宋" w:eastAsia="仿宋_GB2312" w:hAnsi="华文中宋" w:hint="eastAsia"/>
          <w:color w:val="000000"/>
          <w:u w:val="single"/>
        </w:rPr>
        <w:t>           </w:t>
      </w:r>
      <w:r>
        <w:rPr>
          <w:rFonts w:ascii="仿宋_GB2312" w:eastAsia="仿宋_GB2312" w:hAnsi="华文中宋" w:hint="eastAsia"/>
          <w:color w:val="000000"/>
        </w:rPr>
        <w:t>有限公司，住所地：　，</w:t>
      </w:r>
    </w:p>
    <w:p w:rsidR="00BE197E" w:rsidRDefault="00FE6116">
      <w:pPr>
        <w:pStyle w:val="a6"/>
        <w:spacing w:before="0" w:beforeAutospacing="0" w:after="0" w:afterAutospacing="0" w:line="360" w:lineRule="auto"/>
        <w:ind w:left="600" w:hangingChars="250" w:hanging="600"/>
        <w:rPr>
          <w:rFonts w:ascii="仿宋_GB2312" w:eastAsia="仿宋_GB2312" w:hAnsi="华文中宋"/>
          <w:color w:val="000000"/>
        </w:rPr>
      </w:pPr>
      <w:r>
        <w:rPr>
          <w:rFonts w:ascii="仿宋_GB2312" w:eastAsia="仿宋_GB2312" w:hAnsi="华文中宋" w:hint="eastAsia"/>
          <w:color w:val="000000"/>
        </w:rPr>
        <w:t>企业法人营业执照号为，法定代表人：</w:t>
      </w:r>
      <w:r>
        <w:rPr>
          <w:rFonts w:ascii="仿宋_GB2312" w:eastAsia="仿宋_GB2312" w:hAnsi="华文中宋" w:hint="eastAsia"/>
          <w:color w:val="000000"/>
          <w:u w:val="single"/>
        </w:rPr>
        <w:t xml:space="preserve">　　　</w:t>
      </w:r>
      <w:r>
        <w:rPr>
          <w:rFonts w:ascii="仿宋_GB2312" w:eastAsia="仿宋_GB2312" w:hAnsi="华文中宋" w:hint="eastAsia"/>
          <w:color w:val="000000"/>
        </w:rPr>
        <w:t>，职务</w:t>
      </w:r>
      <w:r>
        <w:rPr>
          <w:rFonts w:ascii="仿宋_GB2312" w:eastAsia="仿宋_GB2312" w:hAnsi="华文中宋" w:hint="eastAsia"/>
          <w:color w:val="000000"/>
        </w:rPr>
        <w:t xml:space="preserve"> </w:t>
      </w:r>
      <w:r>
        <w:rPr>
          <w:rFonts w:ascii="仿宋_GB2312" w:eastAsia="仿宋_GB2312" w:hAnsi="华文中宋" w:hint="eastAsia"/>
          <w:color w:val="000000"/>
        </w:rPr>
        <w:t>；</w:t>
      </w:r>
    </w:p>
    <w:p w:rsidR="00BE197E" w:rsidRDefault="00FE6116">
      <w:pPr>
        <w:pStyle w:val="a6"/>
        <w:spacing w:before="0" w:beforeAutospacing="0" w:after="0" w:afterAutospacing="0" w:line="360" w:lineRule="auto"/>
        <w:ind w:firstLineChars="200" w:firstLine="480"/>
        <w:rPr>
          <w:rFonts w:ascii="仿宋_GB2312" w:eastAsia="仿宋_GB2312" w:hAnsi="华文中宋"/>
          <w:color w:val="000000"/>
        </w:rPr>
      </w:pPr>
      <w:r>
        <w:rPr>
          <w:rFonts w:ascii="仿宋_GB2312" w:eastAsia="仿宋_GB2312" w:hAnsi="华文中宋" w:hint="eastAsia"/>
          <w:color w:val="000000"/>
        </w:rPr>
        <w:t>鉴于：</w:t>
      </w:r>
    </w:p>
    <w:p w:rsidR="00BE197E" w:rsidRDefault="00FE6116">
      <w:pPr>
        <w:pStyle w:val="a6"/>
        <w:spacing w:before="0" w:beforeAutospacing="0" w:after="0" w:afterAutospacing="0" w:line="360" w:lineRule="auto"/>
        <w:ind w:firstLineChars="50" w:firstLine="120"/>
        <w:rPr>
          <w:rFonts w:ascii="仿宋_GB2312" w:eastAsia="仿宋_GB2312" w:hAnsi="华文中宋"/>
          <w:color w:val="000000"/>
        </w:rPr>
      </w:pPr>
      <w:r>
        <w:rPr>
          <w:rFonts w:ascii="仿宋_GB2312" w:eastAsia="仿宋_GB2312" w:hAnsi="华文中宋" w:hint="eastAsia"/>
          <w:color w:val="000000"/>
        </w:rPr>
        <w:t xml:space="preserve">　　</w:t>
      </w:r>
      <w:r>
        <w:rPr>
          <w:rFonts w:ascii="仿宋_GB2312" w:eastAsia="仿宋_GB2312" w:hAnsi="华文中宋" w:hint="eastAsia"/>
          <w:color w:val="000000"/>
        </w:rPr>
        <w:t>1</w:t>
      </w:r>
      <w:r>
        <w:rPr>
          <w:rFonts w:ascii="仿宋_GB2312" w:eastAsia="仿宋_GB2312" w:hAnsi="华文中宋" w:hint="eastAsia"/>
          <w:color w:val="000000"/>
        </w:rPr>
        <w:t>、</w:t>
      </w:r>
      <w:r>
        <w:rPr>
          <w:rFonts w:ascii="仿宋_GB2312" w:eastAsia="仿宋_GB2312" w:hAnsi="华文中宋" w:hint="eastAsia"/>
          <w:color w:val="000000"/>
          <w:u w:val="single"/>
        </w:rPr>
        <w:t xml:space="preserve"> </w:t>
      </w:r>
      <w:r>
        <w:rPr>
          <w:rFonts w:ascii="仿宋_GB2312" w:eastAsia="仿宋_GB2312" w:hAnsi="华文中宋" w:hint="eastAsia"/>
          <w:color w:val="000000"/>
          <w:u w:val="single"/>
        </w:rPr>
        <w:t xml:space="preserve">　</w:t>
      </w:r>
      <w:r>
        <w:rPr>
          <w:rFonts w:ascii="华文中宋" w:eastAsia="仿宋_GB2312" w:hAnsi="华文中宋" w:hint="eastAsia"/>
          <w:color w:val="000000"/>
          <w:u w:val="single"/>
        </w:rPr>
        <w:t>        </w:t>
      </w:r>
      <w:r>
        <w:rPr>
          <w:rFonts w:ascii="仿宋_GB2312" w:eastAsia="仿宋_GB2312" w:hAnsi="华文中宋" w:hint="eastAsia"/>
          <w:color w:val="000000"/>
        </w:rPr>
        <w:t>有限公司（以下简称“公司”）的原股东为</w:t>
      </w:r>
      <w:r>
        <w:rPr>
          <w:rFonts w:ascii="华文中宋" w:eastAsia="仿宋_GB2312" w:hAnsi="华文中宋" w:hint="eastAsia"/>
          <w:color w:val="000000"/>
          <w:u w:val="single"/>
        </w:rPr>
        <w:t>  </w:t>
      </w:r>
      <w:r>
        <w:rPr>
          <w:rFonts w:ascii="仿宋_GB2312" w:eastAsia="仿宋_GB2312" w:hAnsi="华文中宋" w:hint="eastAsia"/>
          <w:color w:val="000000"/>
          <w:u w:val="single"/>
        </w:rPr>
        <w:t xml:space="preserve">　</w:t>
      </w:r>
      <w:r>
        <w:rPr>
          <w:rFonts w:ascii="华文中宋" w:eastAsia="仿宋_GB2312" w:hAnsi="华文中宋" w:hint="eastAsia"/>
          <w:color w:val="000000"/>
          <w:u w:val="single"/>
        </w:rPr>
        <w:t>   </w:t>
      </w:r>
      <w:r>
        <w:rPr>
          <w:rFonts w:ascii="仿宋_GB2312" w:eastAsia="仿宋_GB2312" w:hAnsi="华文中宋" w:hint="eastAsia"/>
          <w:color w:val="000000"/>
        </w:rPr>
        <w:t>共</w:t>
      </w:r>
      <w:r>
        <w:rPr>
          <w:rFonts w:ascii="华文中宋" w:eastAsia="仿宋_GB2312" w:hAnsi="华文中宋" w:hint="eastAsia"/>
          <w:color w:val="000000"/>
        </w:rPr>
        <w:t> </w:t>
      </w:r>
      <w:r>
        <w:rPr>
          <w:rFonts w:ascii="仿宋_GB2312" w:eastAsia="仿宋_GB2312" w:hAnsi="华文中宋" w:hint="eastAsia"/>
          <w:color w:val="000000"/>
        </w:rPr>
        <w:t>人，其中方持有公司</w:t>
      </w:r>
      <w:r>
        <w:rPr>
          <w:rFonts w:ascii="仿宋_GB2312" w:eastAsia="仿宋_GB2312" w:hAnsi="华文中宋" w:hint="eastAsia"/>
          <w:color w:val="000000"/>
        </w:rPr>
        <w:t>%</w:t>
      </w:r>
      <w:r>
        <w:rPr>
          <w:rFonts w:ascii="仿宋_GB2312" w:eastAsia="仿宋_GB2312" w:hAnsi="华文中宋" w:hint="eastAsia"/>
          <w:color w:val="000000"/>
        </w:rPr>
        <w:t>的股份</w:t>
      </w:r>
    </w:p>
    <w:p w:rsidR="00BE197E" w:rsidRDefault="00FE6116">
      <w:pPr>
        <w:pStyle w:val="a6"/>
        <w:spacing w:before="0" w:beforeAutospacing="0" w:after="0" w:afterAutospacing="0" w:line="360" w:lineRule="auto"/>
        <w:ind w:firstLineChars="50" w:firstLine="120"/>
        <w:rPr>
          <w:rFonts w:ascii="仿宋_GB2312" w:eastAsia="仿宋_GB2312" w:hAnsi="华文中宋"/>
          <w:color w:val="000000"/>
        </w:rPr>
      </w:pPr>
      <w:r>
        <w:rPr>
          <w:rFonts w:ascii="仿宋_GB2312" w:eastAsia="仿宋_GB2312" w:hAnsi="华文中宋" w:hint="eastAsia"/>
          <w:color w:val="000000"/>
        </w:rPr>
        <w:t xml:space="preserve">　　</w:t>
      </w:r>
      <w:r>
        <w:rPr>
          <w:rFonts w:ascii="仿宋_GB2312" w:eastAsia="仿宋_GB2312" w:hAnsi="华文中宋" w:hint="eastAsia"/>
          <w:color w:val="000000"/>
        </w:rPr>
        <w:t>2.</w:t>
      </w:r>
      <w:r>
        <w:rPr>
          <w:rFonts w:ascii="仿宋_GB2312" w:eastAsia="仿宋_GB2312" w:hAnsi="华文中宋" w:hint="eastAsia"/>
          <w:color w:val="000000"/>
        </w:rPr>
        <w:t>方有意对公司进行投资，参股公司。</w:t>
      </w:r>
      <w:r>
        <w:rPr>
          <w:rFonts w:ascii="仿宋_GB2312" w:eastAsia="仿宋_GB2312" w:hAnsi="华文中宋" w:hint="eastAsia"/>
          <w:color w:val="000000"/>
        </w:rPr>
        <w:t xml:space="preserve"> </w:t>
      </w:r>
      <w:r>
        <w:rPr>
          <w:rFonts w:ascii="仿宋_GB2312" w:eastAsia="仿宋_GB2312" w:hAnsi="华文中宋" w:hint="eastAsia"/>
          <w:color w:val="000000"/>
        </w:rPr>
        <w:t>方愿意对公司进行增资扩股，接受方作为新股东对公司进行投资。</w:t>
      </w:r>
    </w:p>
    <w:p w:rsidR="00BE197E" w:rsidRDefault="00FE6116">
      <w:pPr>
        <w:pStyle w:val="a6"/>
        <w:spacing w:before="0" w:beforeAutospacing="0" w:after="0" w:afterAutospacing="0" w:line="360" w:lineRule="auto"/>
        <w:ind w:firstLineChars="50" w:firstLine="120"/>
        <w:rPr>
          <w:rFonts w:ascii="仿宋_GB2312" w:eastAsia="仿宋_GB2312" w:hAnsi="华文中宋"/>
          <w:color w:val="000000"/>
        </w:rPr>
      </w:pPr>
      <w:r>
        <w:rPr>
          <w:rFonts w:ascii="仿宋_GB2312" w:eastAsia="仿宋_GB2312" w:hAnsi="华文中宋" w:hint="eastAsia"/>
          <w:color w:val="000000"/>
        </w:rPr>
        <w:t xml:space="preserve">　　各方经充分协商，根据《中华人民共和国公司法》</w:t>
      </w:r>
      <w:r>
        <w:rPr>
          <w:rFonts w:ascii="仿宋_GB2312" w:eastAsia="仿宋_GB2312" w:hAnsi="华文中宋" w:hint="eastAsia"/>
          <w:color w:val="000000"/>
        </w:rPr>
        <w:t>(</w:t>
      </w:r>
      <w:r>
        <w:rPr>
          <w:rFonts w:ascii="仿宋_GB2312" w:eastAsia="仿宋_GB2312" w:hAnsi="华文中宋" w:hint="eastAsia"/>
          <w:color w:val="000000"/>
        </w:rPr>
        <w:t>以下简称《公司法》</w:t>
      </w:r>
      <w:r>
        <w:rPr>
          <w:rFonts w:ascii="仿宋_GB2312" w:eastAsia="仿宋_GB2312" w:hAnsi="华文中宋" w:hint="eastAsia"/>
          <w:color w:val="000000"/>
        </w:rPr>
        <w:t>)</w:t>
      </w:r>
      <w:r>
        <w:rPr>
          <w:rFonts w:ascii="仿宋_GB2312" w:eastAsia="仿宋_GB2312" w:hAnsi="华文中宋" w:hint="eastAsia"/>
          <w:color w:val="000000"/>
        </w:rPr>
        <w:t>及其他有关法律、法规，就</w:t>
      </w:r>
      <w:r>
        <w:rPr>
          <w:rFonts w:ascii="仿宋_GB2312" w:eastAsia="仿宋_GB2312" w:hAnsi="华文中宋" w:hint="eastAsia"/>
          <w:color w:val="000000"/>
          <w:u w:val="single"/>
        </w:rPr>
        <w:t xml:space="preserve">　　　　</w:t>
      </w:r>
      <w:r>
        <w:rPr>
          <w:rFonts w:ascii="仿宋_GB2312" w:eastAsia="仿宋_GB2312" w:hAnsi="华文中宋" w:hint="eastAsia"/>
          <w:color w:val="000000"/>
        </w:rPr>
        <w:t>入股公司暨公司增资扩股事宜达成一致，达成如下协议，以资共同遵守。</w:t>
      </w:r>
    </w:p>
    <w:p w:rsidR="00BE197E" w:rsidRDefault="00FE6116">
      <w:pPr>
        <w:pStyle w:val="a6"/>
        <w:spacing w:before="0" w:beforeAutospacing="0" w:after="0" w:afterAutospacing="0" w:line="360" w:lineRule="auto"/>
        <w:ind w:firstLineChars="200" w:firstLine="482"/>
        <w:rPr>
          <w:rFonts w:ascii="仿宋_GB2312" w:eastAsia="仿宋_GB2312" w:hAnsi="华文中宋"/>
          <w:b/>
          <w:color w:val="000000"/>
        </w:rPr>
      </w:pPr>
      <w:r>
        <w:rPr>
          <w:rFonts w:ascii="仿宋_GB2312" w:eastAsia="仿宋_GB2312" w:hAnsi="华文中宋" w:hint="eastAsia"/>
          <w:b/>
          <w:color w:val="000000"/>
        </w:rPr>
        <w:t>一、公司的名称和住所</w:t>
      </w:r>
    </w:p>
    <w:p w:rsidR="00BE197E" w:rsidRDefault="00FE6116">
      <w:pPr>
        <w:pStyle w:val="a6"/>
        <w:spacing w:before="0" w:beforeAutospacing="0" w:after="0" w:afterAutospacing="0" w:line="360" w:lineRule="auto"/>
        <w:ind w:firstLineChars="200" w:firstLine="480"/>
        <w:rPr>
          <w:rFonts w:ascii="仿宋_GB2312" w:eastAsia="仿宋_GB2312" w:hAnsi="华文中宋"/>
          <w:color w:val="000000"/>
        </w:rPr>
      </w:pPr>
      <w:r>
        <w:rPr>
          <w:rFonts w:ascii="仿宋_GB2312" w:eastAsia="仿宋_GB2312" w:hAnsi="华文中宋" w:hint="eastAsia"/>
          <w:color w:val="000000"/>
        </w:rPr>
        <w:t>公司名称：，住所：</w:t>
      </w:r>
    </w:p>
    <w:p w:rsidR="00BE197E" w:rsidRDefault="00FE6116">
      <w:pPr>
        <w:pStyle w:val="a6"/>
        <w:spacing w:before="0" w:beforeAutospacing="0" w:after="0" w:afterAutospacing="0" w:line="360" w:lineRule="auto"/>
        <w:ind w:firstLineChars="200" w:firstLine="482"/>
        <w:rPr>
          <w:rFonts w:ascii="仿宋_GB2312" w:eastAsia="仿宋_GB2312" w:hAnsi="华文中宋"/>
          <w:b/>
          <w:color w:val="000000"/>
        </w:rPr>
      </w:pPr>
      <w:r>
        <w:rPr>
          <w:rFonts w:ascii="仿宋_GB2312" w:eastAsia="仿宋_GB2312" w:hAnsi="华文中宋" w:hint="eastAsia"/>
          <w:b/>
          <w:color w:val="000000"/>
        </w:rPr>
        <w:t>二、增资前的注册资金、出资方式、出资额及出资比例</w:t>
      </w:r>
    </w:p>
    <w:p w:rsidR="00BE197E" w:rsidRDefault="00FE6116">
      <w:pPr>
        <w:pStyle w:val="a6"/>
        <w:spacing w:before="0" w:beforeAutospacing="0" w:after="0" w:afterAutospacing="0" w:line="360" w:lineRule="auto"/>
        <w:ind w:firstLineChars="200" w:firstLine="480"/>
        <w:rPr>
          <w:rFonts w:ascii="仿宋_GB2312" w:eastAsia="仿宋_GB2312" w:hAnsi="华文中宋"/>
          <w:color w:val="000000"/>
        </w:rPr>
      </w:pPr>
      <w:r>
        <w:rPr>
          <w:rFonts w:ascii="仿宋_GB2312" w:eastAsia="仿宋_GB2312" w:hAnsi="华文中宋" w:hint="eastAsia"/>
          <w:color w:val="000000"/>
        </w:rPr>
        <w:t>1</w:t>
      </w:r>
      <w:r>
        <w:rPr>
          <w:rFonts w:ascii="仿宋_GB2312" w:eastAsia="仿宋_GB2312" w:hAnsi="华文中宋" w:hint="eastAsia"/>
          <w:color w:val="000000"/>
        </w:rPr>
        <w:t>、公司增资前注册资本为人民币万元，其中，货币</w:t>
      </w:r>
      <w:r>
        <w:rPr>
          <w:rFonts w:ascii="仿宋_GB2312" w:eastAsia="仿宋_GB2312" w:hAnsi="华文中宋" w:hint="eastAsia"/>
          <w:color w:val="000000"/>
          <w:u w:val="single"/>
        </w:rPr>
        <w:t xml:space="preserve">　　　</w:t>
      </w:r>
      <w:r>
        <w:rPr>
          <w:rFonts w:ascii="仿宋_GB2312" w:eastAsia="仿宋_GB2312" w:hAnsi="华文中宋" w:hint="eastAsia"/>
          <w:color w:val="000000"/>
        </w:rPr>
        <w:t>万元，占注册资本总数的</w:t>
      </w:r>
      <w:r>
        <w:rPr>
          <w:rFonts w:ascii="仿宋_GB2312" w:eastAsia="仿宋_GB2312" w:hAnsi="华文中宋" w:hint="eastAsia"/>
          <w:color w:val="000000"/>
          <w:u w:val="single"/>
        </w:rPr>
        <w:t xml:space="preserve">　　</w:t>
      </w:r>
      <w:r>
        <w:rPr>
          <w:rFonts w:ascii="仿宋_GB2312" w:eastAsia="仿宋_GB2312" w:hAnsi="华文中宋" w:hint="eastAsia"/>
          <w:color w:val="000000"/>
          <w:u w:val="single"/>
        </w:rPr>
        <w:t>%</w:t>
      </w:r>
      <w:r>
        <w:rPr>
          <w:rFonts w:ascii="仿宋_GB2312" w:eastAsia="仿宋_GB2312" w:hAnsi="华文中宋" w:hint="eastAsia"/>
          <w:color w:val="000000"/>
        </w:rPr>
        <w:t>；</w:t>
      </w:r>
    </w:p>
    <w:p w:rsidR="00BE197E" w:rsidRDefault="00FE6116">
      <w:pPr>
        <w:pStyle w:val="a6"/>
        <w:spacing w:before="0" w:beforeAutospacing="0" w:after="0" w:afterAutospacing="0" w:line="360" w:lineRule="auto"/>
        <w:ind w:firstLineChars="200" w:firstLine="480"/>
        <w:rPr>
          <w:rFonts w:ascii="仿宋_GB2312" w:eastAsia="仿宋_GB2312" w:hAnsi="华文中宋"/>
          <w:color w:val="000000"/>
        </w:rPr>
      </w:pPr>
      <w:r>
        <w:rPr>
          <w:rFonts w:ascii="仿宋_GB2312" w:eastAsia="仿宋_GB2312" w:hAnsi="华文中宋" w:hint="eastAsia"/>
          <w:color w:val="000000"/>
        </w:rPr>
        <w:t>2</w:t>
      </w:r>
      <w:r>
        <w:rPr>
          <w:rFonts w:ascii="仿宋_GB2312" w:eastAsia="仿宋_GB2312" w:hAnsi="华文中宋" w:hint="eastAsia"/>
          <w:color w:val="000000"/>
        </w:rPr>
        <w:t>、甲方以</w:t>
      </w:r>
      <w:r>
        <w:rPr>
          <w:rFonts w:ascii="仿宋_GB2312" w:eastAsia="仿宋_GB2312" w:hAnsi="华文中宋" w:hint="eastAsia"/>
          <w:color w:val="000000"/>
          <w:u w:val="single"/>
        </w:rPr>
        <w:t xml:space="preserve">　　　　　　　　　　　　　　　</w:t>
      </w:r>
      <w:r>
        <w:rPr>
          <w:rFonts w:ascii="仿宋_GB2312" w:eastAsia="仿宋_GB2312" w:hAnsi="华文中宋" w:hint="eastAsia"/>
          <w:color w:val="000000"/>
        </w:rPr>
        <w:t>出资</w:t>
      </w:r>
      <w:r>
        <w:rPr>
          <w:rFonts w:ascii="仿宋_GB2312" w:eastAsia="仿宋_GB2312" w:hAnsi="华文中宋" w:hint="eastAsia"/>
          <w:color w:val="000000"/>
          <w:u w:val="single"/>
        </w:rPr>
        <w:t xml:space="preserve">　　　</w:t>
      </w:r>
      <w:r>
        <w:rPr>
          <w:rFonts w:ascii="仿宋_GB2312" w:eastAsia="仿宋_GB2312" w:hAnsi="华文中宋" w:hint="eastAsia"/>
          <w:color w:val="000000"/>
        </w:rPr>
        <w:t>万元，占注册资本总数的</w:t>
      </w:r>
      <w:r>
        <w:rPr>
          <w:rFonts w:ascii="仿宋_GB2312" w:eastAsia="仿宋_GB2312" w:hAnsi="华文中宋" w:hint="eastAsia"/>
          <w:color w:val="000000"/>
          <w:u w:val="single"/>
        </w:rPr>
        <w:t xml:space="preserve">　　％</w:t>
      </w:r>
      <w:r>
        <w:rPr>
          <w:rFonts w:ascii="仿宋_GB2312" w:eastAsia="仿宋_GB2312" w:hAnsi="华文中宋" w:hint="eastAsia"/>
          <w:color w:val="000000"/>
        </w:rPr>
        <w:t>；</w:t>
      </w:r>
    </w:p>
    <w:p w:rsidR="00BE197E" w:rsidRDefault="00FE6116">
      <w:pPr>
        <w:pStyle w:val="a6"/>
        <w:spacing w:before="0" w:beforeAutospacing="0" w:after="0" w:afterAutospacing="0" w:line="360" w:lineRule="auto"/>
        <w:ind w:firstLineChars="200" w:firstLine="482"/>
        <w:rPr>
          <w:rFonts w:ascii="仿宋_GB2312" w:eastAsia="仿宋_GB2312" w:hAnsi="华文中宋"/>
          <w:b/>
          <w:color w:val="000000"/>
        </w:rPr>
      </w:pPr>
      <w:r>
        <w:rPr>
          <w:rFonts w:ascii="仿宋_GB2312" w:eastAsia="仿宋_GB2312" w:hAnsi="华文中宋" w:hint="eastAsia"/>
          <w:b/>
          <w:color w:val="000000"/>
        </w:rPr>
        <w:t>三、增资后的注册资金、出资方式、出资额及出资比例</w:t>
      </w:r>
    </w:p>
    <w:p w:rsidR="00BE197E" w:rsidRDefault="00FE6116">
      <w:pPr>
        <w:pStyle w:val="a6"/>
        <w:spacing w:before="0" w:beforeAutospacing="0" w:after="0" w:afterAutospacing="0" w:line="360" w:lineRule="auto"/>
        <w:ind w:firstLineChars="200" w:firstLine="480"/>
        <w:rPr>
          <w:rFonts w:ascii="仿宋_GB2312" w:eastAsia="仿宋_GB2312" w:hAnsi="华文中宋"/>
          <w:color w:val="000000"/>
        </w:rPr>
      </w:pPr>
      <w:r>
        <w:rPr>
          <w:rFonts w:ascii="仿宋_GB2312" w:eastAsia="仿宋_GB2312" w:hAnsi="华文中宋" w:hint="eastAsia"/>
          <w:color w:val="000000"/>
        </w:rPr>
        <w:t>1</w:t>
      </w:r>
      <w:r>
        <w:rPr>
          <w:rFonts w:ascii="仿宋_GB2312" w:eastAsia="仿宋_GB2312" w:hAnsi="华文中宋" w:hint="eastAsia"/>
          <w:color w:val="000000"/>
        </w:rPr>
        <w:t>、增资后注册资本变更为人民币＿＿＿＿万元，其中，货币</w:t>
      </w:r>
      <w:r>
        <w:rPr>
          <w:rFonts w:ascii="仿宋_GB2312" w:eastAsia="仿宋_GB2312" w:hAnsi="华文中宋" w:hint="eastAsia"/>
          <w:color w:val="000000"/>
          <w:u w:val="single"/>
        </w:rPr>
        <w:t xml:space="preserve">　　　</w:t>
      </w:r>
      <w:r>
        <w:rPr>
          <w:rFonts w:ascii="仿宋_GB2312" w:eastAsia="仿宋_GB2312" w:hAnsi="华文中宋" w:hint="eastAsia"/>
          <w:color w:val="000000"/>
        </w:rPr>
        <w:t>万元，占注册资本总数的</w:t>
      </w:r>
      <w:r>
        <w:rPr>
          <w:rFonts w:ascii="仿宋_GB2312" w:eastAsia="仿宋_GB2312" w:hAnsi="华文中宋" w:hint="eastAsia"/>
          <w:color w:val="000000"/>
          <w:u w:val="single"/>
        </w:rPr>
        <w:t xml:space="preserve">　　</w:t>
      </w:r>
      <w:r>
        <w:rPr>
          <w:rFonts w:ascii="仿宋_GB2312" w:eastAsia="仿宋_GB2312" w:hAnsi="华文中宋" w:hint="eastAsia"/>
          <w:color w:val="000000"/>
        </w:rPr>
        <w:t>%</w:t>
      </w:r>
      <w:r>
        <w:rPr>
          <w:rFonts w:ascii="仿宋_GB2312" w:eastAsia="仿宋_GB2312" w:hAnsi="华文中宋" w:hint="eastAsia"/>
          <w:color w:val="000000"/>
        </w:rPr>
        <w:t>。</w:t>
      </w:r>
    </w:p>
    <w:p w:rsidR="00BE197E" w:rsidRDefault="00FE6116">
      <w:pPr>
        <w:pStyle w:val="a6"/>
        <w:spacing w:before="0" w:beforeAutospacing="0" w:after="0" w:afterAutospacing="0" w:line="360" w:lineRule="auto"/>
        <w:ind w:firstLineChars="200" w:firstLine="480"/>
        <w:rPr>
          <w:rFonts w:ascii="仿宋_GB2312" w:eastAsia="仿宋_GB2312" w:hAnsi="华文中宋"/>
          <w:color w:val="000000"/>
        </w:rPr>
      </w:pPr>
      <w:r>
        <w:rPr>
          <w:rFonts w:ascii="仿宋_GB2312" w:eastAsia="仿宋_GB2312" w:hAnsi="华文中宋" w:hint="eastAsia"/>
          <w:color w:val="000000"/>
        </w:rPr>
        <w:t>2</w:t>
      </w:r>
      <w:r>
        <w:rPr>
          <w:rFonts w:ascii="仿宋_GB2312" w:eastAsia="仿宋_GB2312" w:hAnsi="华文中宋" w:hint="eastAsia"/>
          <w:color w:val="000000"/>
        </w:rPr>
        <w:t>、甲方以</w:t>
      </w:r>
      <w:r>
        <w:rPr>
          <w:rFonts w:ascii="仿宋_GB2312" w:eastAsia="仿宋_GB2312" w:hAnsi="华文中宋" w:hint="eastAsia"/>
          <w:color w:val="000000"/>
          <w:u w:val="single"/>
        </w:rPr>
        <w:t xml:space="preserve">　　　　　　　　　　　　　　</w:t>
      </w:r>
      <w:r>
        <w:rPr>
          <w:rFonts w:ascii="仿宋_GB2312" w:eastAsia="仿宋_GB2312" w:hAnsi="华文中宋" w:hint="eastAsia"/>
          <w:color w:val="000000"/>
        </w:rPr>
        <w:t>出资</w:t>
      </w:r>
      <w:r>
        <w:rPr>
          <w:rFonts w:ascii="仿宋_GB2312" w:eastAsia="仿宋_GB2312" w:hAnsi="华文中宋" w:hint="eastAsia"/>
          <w:color w:val="000000"/>
          <w:u w:val="single"/>
        </w:rPr>
        <w:t xml:space="preserve">　　</w:t>
      </w:r>
      <w:r>
        <w:rPr>
          <w:rFonts w:ascii="仿宋_GB2312" w:eastAsia="仿宋_GB2312" w:hAnsi="华文中宋" w:hint="eastAsia"/>
          <w:color w:val="000000"/>
        </w:rPr>
        <w:t>万元，占注册资本总数的</w:t>
      </w:r>
      <w:r>
        <w:rPr>
          <w:rFonts w:ascii="仿宋_GB2312" w:eastAsia="仿宋_GB2312" w:hAnsi="华文中宋" w:hint="eastAsia"/>
          <w:color w:val="000000"/>
          <w:u w:val="single"/>
        </w:rPr>
        <w:t xml:space="preserve">　　％</w:t>
      </w:r>
      <w:r>
        <w:rPr>
          <w:rFonts w:ascii="仿宋_GB2312" w:eastAsia="仿宋_GB2312" w:hAnsi="华文中宋" w:hint="eastAsia"/>
          <w:color w:val="000000"/>
        </w:rPr>
        <w:t>；</w:t>
      </w:r>
    </w:p>
    <w:p w:rsidR="00BE197E" w:rsidRDefault="00FE6116">
      <w:pPr>
        <w:pStyle w:val="a6"/>
        <w:spacing w:before="0" w:beforeAutospacing="0" w:after="0" w:afterAutospacing="0" w:line="360" w:lineRule="auto"/>
        <w:ind w:firstLineChars="200" w:firstLine="480"/>
        <w:rPr>
          <w:rFonts w:ascii="仿宋_GB2312" w:eastAsia="仿宋_GB2312" w:hAnsi="华文中宋"/>
          <w:color w:val="000000"/>
        </w:rPr>
      </w:pPr>
      <w:r>
        <w:rPr>
          <w:rFonts w:ascii="仿宋_GB2312" w:eastAsia="仿宋_GB2312" w:hAnsi="华文中宋" w:hint="eastAsia"/>
          <w:color w:val="000000"/>
        </w:rPr>
        <w:t>3</w:t>
      </w:r>
      <w:r>
        <w:rPr>
          <w:rFonts w:ascii="仿宋_GB2312" w:eastAsia="仿宋_GB2312" w:hAnsi="华文中宋" w:hint="eastAsia"/>
          <w:color w:val="000000"/>
        </w:rPr>
        <w:t>、乙方以</w:t>
      </w:r>
      <w:r>
        <w:rPr>
          <w:rFonts w:ascii="仿宋_GB2312" w:eastAsia="仿宋_GB2312" w:hAnsi="华文中宋" w:hint="eastAsia"/>
          <w:color w:val="000000"/>
          <w:u w:val="single"/>
        </w:rPr>
        <w:t xml:space="preserve">　　　　　　　　　　　　　　</w:t>
      </w:r>
      <w:r>
        <w:rPr>
          <w:rFonts w:ascii="仿宋_GB2312" w:eastAsia="仿宋_GB2312" w:hAnsi="华文中宋" w:hint="eastAsia"/>
          <w:color w:val="000000"/>
        </w:rPr>
        <w:t>出资</w:t>
      </w:r>
      <w:r>
        <w:rPr>
          <w:rFonts w:ascii="仿宋_GB2312" w:eastAsia="仿宋_GB2312" w:hAnsi="华文中宋" w:hint="eastAsia"/>
          <w:color w:val="000000"/>
          <w:u w:val="single"/>
        </w:rPr>
        <w:t xml:space="preserve">　　</w:t>
      </w:r>
      <w:r>
        <w:rPr>
          <w:rFonts w:ascii="仿宋_GB2312" w:eastAsia="仿宋_GB2312" w:hAnsi="华文中宋" w:hint="eastAsia"/>
          <w:color w:val="000000"/>
        </w:rPr>
        <w:t>万元，占注册资本总数的</w:t>
      </w:r>
      <w:r>
        <w:rPr>
          <w:rFonts w:ascii="仿宋_GB2312" w:eastAsia="仿宋_GB2312" w:hAnsi="华文中宋" w:hint="eastAsia"/>
          <w:color w:val="000000"/>
          <w:u w:val="single"/>
        </w:rPr>
        <w:t xml:space="preserve">　　％</w:t>
      </w:r>
      <w:r>
        <w:rPr>
          <w:rFonts w:ascii="仿宋_GB2312" w:eastAsia="仿宋_GB2312" w:hAnsi="华文中宋" w:hint="eastAsia"/>
          <w:color w:val="000000"/>
        </w:rPr>
        <w:t>；</w:t>
      </w:r>
    </w:p>
    <w:p w:rsidR="00BE197E" w:rsidRDefault="00FE6116">
      <w:pPr>
        <w:pStyle w:val="a6"/>
        <w:spacing w:before="0" w:beforeAutospacing="0" w:after="0" w:afterAutospacing="0" w:line="360" w:lineRule="auto"/>
        <w:ind w:firstLineChars="200" w:firstLine="480"/>
        <w:rPr>
          <w:rFonts w:ascii="仿宋_GB2312" w:eastAsia="仿宋_GB2312" w:hAnsi="华文中宋"/>
          <w:color w:val="000000"/>
        </w:rPr>
      </w:pPr>
      <w:r>
        <w:rPr>
          <w:rFonts w:ascii="仿宋_GB2312" w:eastAsia="仿宋_GB2312" w:hAnsi="华文中宋" w:hint="eastAsia"/>
          <w:color w:val="000000"/>
        </w:rPr>
        <w:lastRenderedPageBreak/>
        <w:t>增资后公司仍为有限责任公司。</w:t>
      </w:r>
    </w:p>
    <w:p w:rsidR="00BE197E" w:rsidRDefault="00FE6116">
      <w:pPr>
        <w:pStyle w:val="a6"/>
        <w:spacing w:before="0" w:beforeAutospacing="0" w:after="0" w:afterAutospacing="0" w:line="360" w:lineRule="auto"/>
        <w:ind w:firstLineChars="200" w:firstLine="482"/>
        <w:rPr>
          <w:rFonts w:ascii="仿宋_GB2312" w:eastAsia="仿宋_GB2312" w:hAnsi="华文中宋"/>
          <w:b/>
          <w:color w:val="000000"/>
        </w:rPr>
      </w:pPr>
      <w:r>
        <w:rPr>
          <w:rFonts w:ascii="仿宋_GB2312" w:eastAsia="仿宋_GB2312" w:hAnsi="华文中宋" w:hint="eastAsia"/>
          <w:b/>
          <w:color w:val="000000"/>
        </w:rPr>
        <w:t>四、审批与认可</w:t>
      </w:r>
    </w:p>
    <w:p w:rsidR="00BE197E" w:rsidRDefault="00FE6116">
      <w:pPr>
        <w:pStyle w:val="a6"/>
        <w:spacing w:before="0" w:beforeAutospacing="0" w:after="0" w:afterAutospacing="0" w:line="360" w:lineRule="auto"/>
        <w:ind w:firstLine="465"/>
        <w:rPr>
          <w:rFonts w:ascii="仿宋_GB2312" w:eastAsia="仿宋_GB2312" w:hAnsi="华文中宋"/>
          <w:color w:val="000000"/>
        </w:rPr>
      </w:pPr>
      <w:r>
        <w:rPr>
          <w:rFonts w:ascii="仿宋_GB2312" w:eastAsia="仿宋_GB2312" w:hAnsi="华文中宋" w:hint="eastAsia"/>
          <w:color w:val="000000"/>
        </w:rPr>
        <w:t>此次方对公司的增资扩股的各项事宜，已经分别获得、、方相应权力机构的批准。</w:t>
      </w:r>
      <w:r>
        <w:rPr>
          <w:rFonts w:ascii="仿宋_GB2312" w:eastAsia="仿宋_GB2312" w:hAnsi="华文中宋" w:hint="eastAsia"/>
          <w:color w:val="000000"/>
        </w:rPr>
        <w:t xml:space="preserve"> </w:t>
      </w:r>
      <w:r>
        <w:rPr>
          <w:rFonts w:ascii="仿宋_GB2312" w:eastAsia="仿宋_GB2312" w:hAnsi="华文中宋" w:hint="eastAsia"/>
          <w:color w:val="000000"/>
        </w:rPr>
        <w:t>（如为自然人股东可加表示“已取得方的书面同意。）</w:t>
      </w:r>
    </w:p>
    <w:p w:rsidR="00BE197E" w:rsidRDefault="00FE6116">
      <w:pPr>
        <w:pStyle w:val="a6"/>
        <w:spacing w:before="0" w:beforeAutospacing="0" w:after="0" w:afterAutospacing="0" w:line="360" w:lineRule="auto"/>
        <w:ind w:firstLineChars="200" w:firstLine="482"/>
        <w:rPr>
          <w:rFonts w:ascii="仿宋_GB2312" w:eastAsia="仿宋_GB2312" w:hAnsi="华文中宋"/>
          <w:b/>
          <w:color w:val="000000"/>
        </w:rPr>
      </w:pPr>
      <w:r>
        <w:rPr>
          <w:rFonts w:ascii="仿宋_GB2312" w:eastAsia="仿宋_GB2312" w:hAnsi="华文中宋" w:hint="eastAsia"/>
          <w:b/>
          <w:color w:val="000000"/>
        </w:rPr>
        <w:t>五、声明、保证和承诺</w:t>
      </w:r>
    </w:p>
    <w:p w:rsidR="00BE197E" w:rsidRDefault="00FE6116">
      <w:pPr>
        <w:pStyle w:val="a6"/>
        <w:spacing w:before="0" w:beforeAutospacing="0" w:after="0" w:afterAutospacing="0" w:line="360" w:lineRule="auto"/>
        <w:ind w:firstLineChars="200" w:firstLine="480"/>
        <w:rPr>
          <w:rFonts w:ascii="仿宋_GB2312" w:eastAsia="仿宋_GB2312" w:hAnsi="华文中宋"/>
          <w:color w:val="000000"/>
        </w:rPr>
      </w:pPr>
      <w:r>
        <w:rPr>
          <w:rFonts w:ascii="仿宋_GB2312" w:eastAsia="仿宋_GB2312" w:hAnsi="华文中宋" w:hint="eastAsia"/>
          <w:color w:val="000000"/>
        </w:rPr>
        <w:t>各方在此作出下列声明、保证和承诺，并依据这些声明、保证和承诺而签署本协议：</w:t>
      </w:r>
    </w:p>
    <w:p w:rsidR="00BE197E" w:rsidRDefault="00FE6116">
      <w:pPr>
        <w:pStyle w:val="a6"/>
        <w:spacing w:before="0" w:beforeAutospacing="0" w:after="0" w:afterAutospacing="0" w:line="360" w:lineRule="auto"/>
        <w:ind w:firstLine="465"/>
        <w:rPr>
          <w:rFonts w:ascii="仿宋_GB2312" w:eastAsia="仿宋_GB2312" w:hAnsi="华文中宋"/>
          <w:color w:val="000000"/>
        </w:rPr>
      </w:pPr>
      <w:r>
        <w:rPr>
          <w:rFonts w:ascii="仿宋_GB2312" w:eastAsia="仿宋_GB2312" w:hAnsi="华文中宋" w:hint="eastAsia"/>
          <w:color w:val="000000"/>
        </w:rPr>
        <w:t>1.</w:t>
      </w:r>
      <w:r>
        <w:rPr>
          <w:rFonts w:ascii="仿宋_GB2312" w:eastAsia="仿宋_GB2312" w:hAnsi="华文中宋" w:hint="eastAsia"/>
          <w:color w:val="000000"/>
        </w:rPr>
        <w:t>甲、乙方是依法成立并有效存续的企业法人，并已获得本次增资扩股所要求的一切授权、批准及认可</w:t>
      </w:r>
      <w:r>
        <w:rPr>
          <w:rFonts w:ascii="仿宋_GB2312" w:eastAsia="仿宋_GB2312" w:hAnsi="华文中宋" w:hint="eastAsia"/>
          <w:color w:val="000000"/>
        </w:rPr>
        <w:t>;</w:t>
      </w:r>
    </w:p>
    <w:p w:rsidR="00BE197E" w:rsidRDefault="00FE6116">
      <w:pPr>
        <w:pStyle w:val="a6"/>
        <w:spacing w:before="0" w:beforeAutospacing="0" w:after="0" w:afterAutospacing="0" w:line="360" w:lineRule="auto"/>
        <w:ind w:firstLineChars="200" w:firstLine="480"/>
        <w:rPr>
          <w:rFonts w:ascii="仿宋_GB2312" w:eastAsia="仿宋_GB2312" w:hAnsi="华文中宋"/>
          <w:color w:val="000000"/>
        </w:rPr>
      </w:pPr>
      <w:r>
        <w:rPr>
          <w:rFonts w:ascii="仿宋_GB2312" w:eastAsia="仿宋_GB2312" w:hAnsi="华文中宋" w:hint="eastAsia"/>
          <w:color w:val="000000"/>
        </w:rPr>
        <w:t xml:space="preserve">2. </w:t>
      </w:r>
      <w:r>
        <w:rPr>
          <w:rFonts w:ascii="仿宋_GB2312" w:eastAsia="仿宋_GB2312" w:hAnsi="华文中宋" w:hint="eastAsia"/>
          <w:color w:val="000000"/>
        </w:rPr>
        <w:t>甲、乙方具备签署本协议的权利能力和行为能力，本协议一经签署即对各方构成具有法律约束力的文件</w:t>
      </w:r>
      <w:r>
        <w:rPr>
          <w:rFonts w:ascii="仿宋_GB2312" w:eastAsia="仿宋_GB2312" w:hAnsi="华文中宋" w:hint="eastAsia"/>
          <w:color w:val="000000"/>
        </w:rPr>
        <w:t>;</w:t>
      </w:r>
    </w:p>
    <w:p w:rsidR="00BE197E" w:rsidRDefault="00FE6116">
      <w:pPr>
        <w:pStyle w:val="a6"/>
        <w:spacing w:before="0" w:beforeAutospacing="0" w:after="0" w:afterAutospacing="0" w:line="360" w:lineRule="auto"/>
        <w:ind w:firstLine="465"/>
        <w:rPr>
          <w:rFonts w:ascii="仿宋_GB2312" w:eastAsia="仿宋_GB2312" w:hAnsi="华文中宋"/>
          <w:color w:val="000000"/>
        </w:rPr>
      </w:pPr>
      <w:r>
        <w:rPr>
          <w:rFonts w:ascii="仿宋_GB2312" w:eastAsia="仿宋_GB2312" w:hAnsi="华文中宋" w:hint="eastAsia"/>
          <w:color w:val="000000"/>
        </w:rPr>
        <w:t xml:space="preserve">3. </w:t>
      </w:r>
      <w:r>
        <w:rPr>
          <w:rFonts w:ascii="仿宋_GB2312" w:eastAsia="仿宋_GB2312" w:hAnsi="华文中宋" w:hint="eastAsia"/>
          <w:color w:val="000000"/>
        </w:rPr>
        <w:t>甲、乙方在本协议中承担的义务是合法、有效的，其履行不会与各方承担的其他协议义务相冲突，也不会违反任何法律。</w:t>
      </w:r>
    </w:p>
    <w:p w:rsidR="00BE197E" w:rsidRDefault="00FE6116">
      <w:pPr>
        <w:pStyle w:val="a6"/>
        <w:spacing w:before="0" w:beforeAutospacing="0" w:after="0" w:afterAutospacing="0" w:line="360" w:lineRule="auto"/>
        <w:ind w:firstLineChars="200" w:firstLine="482"/>
        <w:rPr>
          <w:rFonts w:ascii="仿宋_GB2312" w:eastAsia="仿宋_GB2312" w:hAnsi="华文中宋"/>
          <w:b/>
          <w:color w:val="000000"/>
        </w:rPr>
      </w:pPr>
      <w:r>
        <w:rPr>
          <w:rFonts w:ascii="仿宋_GB2312" w:eastAsia="仿宋_GB2312" w:hAnsi="华文中宋" w:hint="eastAsia"/>
          <w:b/>
          <w:color w:val="000000"/>
        </w:rPr>
        <w:t>六、新股东享有的基本权利</w:t>
      </w:r>
    </w:p>
    <w:p w:rsidR="00BE197E" w:rsidRDefault="00FE6116">
      <w:pPr>
        <w:pStyle w:val="a6"/>
        <w:spacing w:before="0" w:beforeAutospacing="0" w:after="0" w:afterAutospacing="0" w:line="360" w:lineRule="auto"/>
        <w:ind w:firstLineChars="200" w:firstLine="480"/>
        <w:rPr>
          <w:rFonts w:ascii="仿宋_GB2312" w:eastAsia="仿宋_GB2312" w:hAnsi="华文中宋"/>
          <w:color w:val="000000"/>
        </w:rPr>
      </w:pPr>
      <w:r>
        <w:rPr>
          <w:rFonts w:ascii="仿宋_GB2312" w:eastAsia="仿宋_GB2312" w:hAnsi="华文中宋" w:hint="eastAsia"/>
          <w:color w:val="000000"/>
        </w:rPr>
        <w:t>新股东同原有股东法律地位平等，享有法律规定股东应享有的一切权利，包括但不限于资产收益、重大决策、选择</w:t>
      </w:r>
      <w:r>
        <w:rPr>
          <w:rFonts w:ascii="仿宋_GB2312" w:eastAsia="仿宋_GB2312" w:hAnsi="华文中宋" w:hint="eastAsia"/>
          <w:color w:val="000000"/>
        </w:rPr>
        <w:t>管理者的权利。</w:t>
      </w:r>
    </w:p>
    <w:p w:rsidR="00BE197E" w:rsidRDefault="00FE6116">
      <w:pPr>
        <w:pStyle w:val="a6"/>
        <w:spacing w:before="0" w:beforeAutospacing="0" w:after="0" w:afterAutospacing="0" w:line="360" w:lineRule="auto"/>
        <w:ind w:firstLineChars="200" w:firstLine="482"/>
        <w:rPr>
          <w:rFonts w:ascii="仿宋_GB2312" w:eastAsia="仿宋_GB2312" w:hAnsi="华文中宋"/>
          <w:b/>
          <w:color w:val="000000"/>
        </w:rPr>
      </w:pPr>
      <w:r>
        <w:rPr>
          <w:rFonts w:ascii="仿宋_GB2312" w:eastAsia="仿宋_GB2312" w:hAnsi="华文中宋" w:hint="eastAsia"/>
          <w:b/>
          <w:color w:val="000000"/>
        </w:rPr>
        <w:t>七、新股东的义务与责任</w:t>
      </w:r>
    </w:p>
    <w:p w:rsidR="00BE197E" w:rsidRDefault="00FE6116">
      <w:pPr>
        <w:pStyle w:val="a6"/>
        <w:spacing w:before="0" w:beforeAutospacing="0" w:after="0" w:afterAutospacing="0" w:line="360" w:lineRule="auto"/>
        <w:ind w:firstLineChars="200" w:firstLine="480"/>
        <w:rPr>
          <w:rFonts w:ascii="仿宋_GB2312" w:eastAsia="仿宋_GB2312" w:hAnsi="华文中宋"/>
          <w:color w:val="000000"/>
        </w:rPr>
      </w:pPr>
      <w:r>
        <w:rPr>
          <w:rFonts w:ascii="仿宋_GB2312" w:eastAsia="仿宋_GB2312" w:hAnsi="华文中宋" w:hint="eastAsia"/>
          <w:color w:val="000000"/>
        </w:rPr>
        <w:t>新股东应于本协议签订之日起</w:t>
      </w:r>
      <w:r>
        <w:rPr>
          <w:rFonts w:ascii="仿宋_GB2312" w:eastAsia="仿宋_GB2312" w:hAnsi="华文中宋" w:hint="eastAsia"/>
          <w:color w:val="000000"/>
          <w:u w:val="single"/>
        </w:rPr>
        <w:t xml:space="preserve">　　</w:t>
      </w:r>
      <w:r>
        <w:rPr>
          <w:rFonts w:ascii="仿宋_GB2312" w:eastAsia="仿宋_GB2312" w:hAnsi="华文中宋" w:hint="eastAsia"/>
          <w:color w:val="000000"/>
        </w:rPr>
        <w:t>个月内，按本协议足额出资，并承担公司股东的其他义务。</w:t>
      </w:r>
    </w:p>
    <w:p w:rsidR="00BE197E" w:rsidRDefault="00FE6116">
      <w:pPr>
        <w:pStyle w:val="a6"/>
        <w:spacing w:before="0" w:beforeAutospacing="0" w:after="0" w:afterAutospacing="0" w:line="360" w:lineRule="auto"/>
        <w:ind w:firstLineChars="199" w:firstLine="479"/>
        <w:rPr>
          <w:rFonts w:ascii="仿宋_GB2312" w:eastAsia="仿宋_GB2312" w:hAnsi="华文中宋"/>
          <w:b/>
          <w:color w:val="000000"/>
        </w:rPr>
      </w:pPr>
      <w:r>
        <w:rPr>
          <w:rFonts w:ascii="仿宋_GB2312" w:eastAsia="仿宋_GB2312" w:hAnsi="华文中宋" w:hint="eastAsia"/>
          <w:b/>
          <w:color w:val="000000"/>
        </w:rPr>
        <w:t>八、章程修改</w:t>
      </w:r>
    </w:p>
    <w:p w:rsidR="00BE197E" w:rsidRDefault="00FE6116">
      <w:pPr>
        <w:pStyle w:val="a6"/>
        <w:spacing w:before="0" w:beforeAutospacing="0" w:after="0" w:afterAutospacing="0" w:line="360" w:lineRule="auto"/>
        <w:ind w:firstLineChars="200" w:firstLine="480"/>
        <w:rPr>
          <w:rFonts w:ascii="仿宋_GB2312" w:eastAsia="仿宋_GB2312" w:hAnsi="华文中宋"/>
          <w:color w:val="000000"/>
        </w:rPr>
      </w:pPr>
      <w:r>
        <w:rPr>
          <w:rFonts w:ascii="仿宋_GB2312" w:eastAsia="仿宋_GB2312" w:hAnsi="华文中宋" w:hint="eastAsia"/>
          <w:color w:val="000000"/>
        </w:rPr>
        <w:t>本协议各方一致同意根据本协议内容对“</w:t>
      </w:r>
      <w:r>
        <w:rPr>
          <w:rFonts w:ascii="仿宋_GB2312" w:eastAsia="仿宋_GB2312" w:hAnsi="华文中宋" w:hint="eastAsia"/>
          <w:color w:val="000000"/>
          <w:u w:val="single"/>
        </w:rPr>
        <w:t xml:space="preserve">　　　　</w:t>
      </w:r>
      <w:r>
        <w:rPr>
          <w:rFonts w:ascii="仿宋_GB2312" w:eastAsia="仿宋_GB2312" w:hAnsi="华文中宋" w:hint="eastAsia"/>
          <w:color w:val="000000"/>
        </w:rPr>
        <w:t>有限公司章程”进行相应修改。</w:t>
      </w:r>
    </w:p>
    <w:p w:rsidR="00BE197E" w:rsidRDefault="00FE6116">
      <w:pPr>
        <w:pStyle w:val="a6"/>
        <w:spacing w:before="0" w:beforeAutospacing="0" w:after="0" w:afterAutospacing="0" w:line="360" w:lineRule="auto"/>
        <w:ind w:firstLineChars="200" w:firstLine="482"/>
        <w:rPr>
          <w:rFonts w:ascii="仿宋_GB2312" w:eastAsia="仿宋_GB2312" w:hAnsi="华文中宋"/>
          <w:b/>
          <w:color w:val="000000"/>
        </w:rPr>
      </w:pPr>
      <w:r>
        <w:rPr>
          <w:rFonts w:ascii="仿宋_GB2312" w:eastAsia="仿宋_GB2312" w:hAnsi="华文中宋" w:hint="eastAsia"/>
          <w:b/>
          <w:color w:val="000000"/>
        </w:rPr>
        <w:t>九、股东地位确立</w:t>
      </w:r>
    </w:p>
    <w:p w:rsidR="00BE197E" w:rsidRDefault="00FE6116">
      <w:pPr>
        <w:pStyle w:val="a6"/>
        <w:spacing w:before="0" w:beforeAutospacing="0" w:after="0" w:afterAutospacing="0" w:line="360" w:lineRule="auto"/>
        <w:ind w:firstLineChars="200" w:firstLine="480"/>
        <w:rPr>
          <w:rFonts w:ascii="仿宋_GB2312" w:eastAsia="仿宋_GB2312" w:hAnsi="华文中宋"/>
          <w:color w:val="000000"/>
        </w:rPr>
      </w:pPr>
      <w:r>
        <w:rPr>
          <w:rFonts w:ascii="仿宋_GB2312" w:eastAsia="仿宋_GB2312" w:hAnsi="华文中宋" w:hint="eastAsia"/>
          <w:color w:val="000000"/>
        </w:rPr>
        <w:t>甲、乙两方承诺在协议签定后</w:t>
      </w:r>
      <w:r>
        <w:rPr>
          <w:rFonts w:ascii="仿宋_GB2312" w:eastAsia="仿宋_GB2312" w:hAnsi="华文中宋" w:hint="eastAsia"/>
          <w:color w:val="000000"/>
          <w:u w:val="single"/>
        </w:rPr>
        <w:t xml:space="preserve">     </w:t>
      </w:r>
      <w:r>
        <w:rPr>
          <w:rFonts w:ascii="仿宋_GB2312" w:eastAsia="仿宋_GB2312" w:hAnsi="华文中宋" w:hint="eastAsia"/>
          <w:color w:val="000000"/>
          <w:u w:val="single"/>
        </w:rPr>
        <w:t>日内</w:t>
      </w:r>
      <w:r>
        <w:rPr>
          <w:rFonts w:ascii="仿宋_GB2312" w:eastAsia="仿宋_GB2312" w:hAnsi="华文中宋" w:hint="eastAsia"/>
          <w:color w:val="000000"/>
        </w:rPr>
        <w:t>通过公司对本次增资扩股的股东会决议，完成向有关国家工商行政管理部门申报的一切必备手续，尽快使方的股东地位正式确立。</w:t>
      </w:r>
    </w:p>
    <w:p w:rsidR="00BE197E" w:rsidRDefault="00FE6116">
      <w:pPr>
        <w:pStyle w:val="a6"/>
        <w:spacing w:before="0" w:beforeAutospacing="0" w:after="0" w:afterAutospacing="0" w:line="360" w:lineRule="auto"/>
        <w:ind w:firstLineChars="150" w:firstLine="361"/>
        <w:rPr>
          <w:rFonts w:ascii="仿宋_GB2312" w:eastAsia="仿宋_GB2312" w:hAnsi="华文中宋"/>
          <w:b/>
          <w:color w:val="000000"/>
        </w:rPr>
      </w:pPr>
      <w:r>
        <w:rPr>
          <w:rFonts w:ascii="仿宋_GB2312" w:eastAsia="仿宋_GB2312" w:hAnsi="华文中宋" w:hint="eastAsia"/>
          <w:b/>
          <w:color w:val="000000"/>
        </w:rPr>
        <w:t>十、董事推荐</w:t>
      </w:r>
    </w:p>
    <w:p w:rsidR="00BE197E" w:rsidRDefault="00FE6116">
      <w:pPr>
        <w:pStyle w:val="a6"/>
        <w:spacing w:before="0" w:beforeAutospacing="0" w:after="0" w:afterAutospacing="0" w:line="360" w:lineRule="auto"/>
        <w:rPr>
          <w:rFonts w:ascii="仿宋_GB2312" w:eastAsia="仿宋_GB2312" w:hAnsi="华文中宋"/>
          <w:color w:val="000000"/>
        </w:rPr>
      </w:pPr>
      <w:r>
        <w:rPr>
          <w:rFonts w:ascii="仿宋_GB2312" w:eastAsia="仿宋_GB2312" w:hAnsi="华文中宋" w:hint="eastAsia"/>
          <w:color w:val="000000"/>
        </w:rPr>
        <w:t xml:space="preserve">　　甲、乙两方同意在完成本次增资扩股后使得方推荐的名董事进入公司董事会。</w:t>
      </w:r>
    </w:p>
    <w:p w:rsidR="00BE197E" w:rsidRDefault="00FE6116">
      <w:pPr>
        <w:pStyle w:val="a6"/>
        <w:spacing w:before="0" w:beforeAutospacing="0" w:after="0" w:afterAutospacing="0" w:line="360" w:lineRule="auto"/>
        <w:ind w:firstLineChars="150" w:firstLine="361"/>
        <w:rPr>
          <w:rFonts w:ascii="仿宋_GB2312" w:eastAsia="仿宋_GB2312" w:hAnsi="华文中宋"/>
          <w:b/>
          <w:color w:val="000000"/>
        </w:rPr>
      </w:pPr>
      <w:r>
        <w:rPr>
          <w:rFonts w:ascii="仿宋_GB2312" w:eastAsia="仿宋_GB2312" w:hAnsi="华文中宋" w:hint="eastAsia"/>
          <w:b/>
          <w:color w:val="000000"/>
        </w:rPr>
        <w:lastRenderedPageBreak/>
        <w:t>十一、特别承诺</w:t>
      </w:r>
    </w:p>
    <w:p w:rsidR="00BE197E" w:rsidRDefault="00FE6116">
      <w:pPr>
        <w:pStyle w:val="a6"/>
        <w:spacing w:before="0" w:beforeAutospacing="0" w:after="0" w:afterAutospacing="0" w:line="360" w:lineRule="auto"/>
        <w:ind w:firstLineChars="200" w:firstLine="480"/>
        <w:rPr>
          <w:rFonts w:ascii="仿宋_GB2312" w:eastAsia="仿宋_GB2312" w:hAnsi="华文中宋"/>
          <w:color w:val="000000"/>
        </w:rPr>
      </w:pPr>
      <w:r>
        <w:rPr>
          <w:rFonts w:ascii="仿宋_GB2312" w:eastAsia="仿宋_GB2312" w:hAnsi="华文中宋" w:hint="eastAsia"/>
          <w:color w:val="000000"/>
        </w:rPr>
        <w:t>新股东承诺不会利用公司股东的地位做出有损于公司利益的行为。</w:t>
      </w:r>
    </w:p>
    <w:p w:rsidR="00BE197E" w:rsidRDefault="00FE6116">
      <w:pPr>
        <w:pStyle w:val="a6"/>
        <w:spacing w:before="0" w:beforeAutospacing="0" w:after="0" w:afterAutospacing="0" w:line="360" w:lineRule="auto"/>
        <w:ind w:firstLineChars="150" w:firstLine="361"/>
        <w:rPr>
          <w:rFonts w:ascii="仿宋_GB2312" w:eastAsia="仿宋_GB2312" w:hAnsi="华文中宋"/>
          <w:b/>
          <w:color w:val="000000"/>
        </w:rPr>
      </w:pPr>
      <w:r>
        <w:rPr>
          <w:rFonts w:ascii="仿宋_GB2312" w:eastAsia="仿宋_GB2312" w:hAnsi="华文中宋" w:hint="eastAsia"/>
          <w:b/>
          <w:color w:val="000000"/>
        </w:rPr>
        <w:t>十二、协议的终止</w:t>
      </w:r>
    </w:p>
    <w:p w:rsidR="00BE197E" w:rsidRDefault="00FE6116">
      <w:pPr>
        <w:pStyle w:val="a6"/>
        <w:spacing w:before="0" w:beforeAutospacing="0" w:after="0" w:afterAutospacing="0" w:line="360" w:lineRule="auto"/>
        <w:rPr>
          <w:rFonts w:ascii="仿宋_GB2312" w:eastAsia="仿宋_GB2312" w:hAnsi="华文中宋"/>
          <w:color w:val="000000"/>
        </w:rPr>
      </w:pPr>
      <w:r>
        <w:rPr>
          <w:rFonts w:ascii="仿宋_GB2312" w:eastAsia="仿宋_GB2312" w:hAnsi="华文中宋" w:hint="eastAsia"/>
          <w:color w:val="000000"/>
        </w:rPr>
        <w:t xml:space="preserve">　　在按本协议的规定，合法地进行股东变更前的任何时间：</w:t>
      </w:r>
    </w:p>
    <w:p w:rsidR="00BE197E" w:rsidRDefault="00FE6116">
      <w:pPr>
        <w:pStyle w:val="a6"/>
        <w:spacing w:before="0" w:beforeAutospacing="0" w:after="0" w:afterAutospacing="0" w:line="360" w:lineRule="auto"/>
        <w:rPr>
          <w:rFonts w:ascii="仿宋_GB2312" w:eastAsia="仿宋_GB2312" w:hAnsi="华文中宋"/>
          <w:color w:val="000000"/>
        </w:rPr>
      </w:pPr>
      <w:r>
        <w:rPr>
          <w:rFonts w:ascii="仿宋_GB2312" w:eastAsia="仿宋_GB2312" w:hAnsi="华文中宋" w:hint="eastAsia"/>
          <w:color w:val="000000"/>
        </w:rPr>
        <w:t xml:space="preserve">　　</w:t>
      </w:r>
      <w:r>
        <w:rPr>
          <w:rFonts w:ascii="仿宋_GB2312" w:eastAsia="仿宋_GB2312" w:hAnsi="华文中宋" w:hint="eastAsia"/>
          <w:color w:val="000000"/>
        </w:rPr>
        <w:t>1</w:t>
      </w:r>
      <w:r>
        <w:rPr>
          <w:rFonts w:ascii="仿宋_GB2312" w:eastAsia="仿宋_GB2312" w:hAnsi="华文中宋" w:hint="eastAsia"/>
          <w:color w:val="000000"/>
        </w:rPr>
        <w:t>、如果出现了下列情况之一，则</w:t>
      </w:r>
      <w:r>
        <w:rPr>
          <w:rFonts w:ascii="仿宋_GB2312" w:eastAsia="仿宋_GB2312" w:hAnsi="华文中宋" w:hint="eastAsia"/>
          <w:color w:val="000000"/>
          <w:u w:val="single"/>
        </w:rPr>
        <w:t xml:space="preserve">   </w:t>
      </w:r>
      <w:r>
        <w:rPr>
          <w:rFonts w:ascii="仿宋_GB2312" w:eastAsia="仿宋_GB2312" w:hAnsi="华文中宋" w:hint="eastAsia"/>
          <w:color w:val="000000"/>
          <w:u w:val="single"/>
        </w:rPr>
        <w:t>方</w:t>
      </w:r>
      <w:r>
        <w:rPr>
          <w:rFonts w:ascii="仿宋_GB2312" w:eastAsia="仿宋_GB2312" w:hAnsi="华文中宋" w:hint="eastAsia"/>
          <w:color w:val="000000"/>
        </w:rPr>
        <w:t>有权在通知</w:t>
      </w:r>
      <w:r>
        <w:rPr>
          <w:rFonts w:ascii="仿宋_GB2312" w:eastAsia="仿宋_GB2312" w:hAnsi="华文中宋" w:hint="eastAsia"/>
          <w:color w:val="000000"/>
          <w:u w:val="single"/>
        </w:rPr>
        <w:t>甲方</w:t>
      </w:r>
      <w:r>
        <w:rPr>
          <w:rFonts w:ascii="仿宋_GB2312" w:eastAsia="仿宋_GB2312" w:hAnsi="华文中宋" w:hint="eastAsia"/>
          <w:color w:val="000000"/>
        </w:rPr>
        <w:t>后终止本协议，并收回本协议项下的增资：</w:t>
      </w:r>
    </w:p>
    <w:p w:rsidR="00BE197E" w:rsidRDefault="00FE6116">
      <w:pPr>
        <w:pStyle w:val="a6"/>
        <w:spacing w:before="0" w:beforeAutospacing="0" w:after="0" w:afterAutospacing="0" w:line="360" w:lineRule="auto"/>
        <w:rPr>
          <w:rFonts w:ascii="仿宋_GB2312" w:eastAsia="仿宋_GB2312" w:hAnsi="华文中宋"/>
          <w:color w:val="000000"/>
        </w:rPr>
      </w:pPr>
      <w:r>
        <w:rPr>
          <w:rFonts w:ascii="仿宋_GB2312" w:eastAsia="仿宋_GB2312" w:hAnsi="华文中宋" w:hint="eastAsia"/>
          <w:color w:val="000000"/>
        </w:rPr>
        <w:t xml:space="preserve">　　</w:t>
      </w:r>
      <w:r>
        <w:rPr>
          <w:rFonts w:ascii="仿宋_GB2312" w:eastAsia="仿宋_GB2312" w:hAnsi="华文中宋" w:hint="eastAsia"/>
          <w:color w:val="000000"/>
        </w:rPr>
        <w:t>(1)</w:t>
      </w:r>
      <w:r>
        <w:rPr>
          <w:rFonts w:ascii="仿宋_GB2312" w:eastAsia="仿宋_GB2312" w:hAnsi="华文中宋" w:hint="eastAsia"/>
          <w:color w:val="000000"/>
        </w:rPr>
        <w:t>如果出现了对于其发生无法预料也无法避免，对于其后果又无法克服的事件，导致本次增资扩股事实上的不可能性。</w:t>
      </w:r>
    </w:p>
    <w:p w:rsidR="00BE197E" w:rsidRDefault="00FE6116">
      <w:pPr>
        <w:pStyle w:val="a6"/>
        <w:spacing w:before="0" w:beforeAutospacing="0" w:after="0" w:afterAutospacing="0" w:line="360" w:lineRule="auto"/>
        <w:rPr>
          <w:rFonts w:ascii="仿宋_GB2312" w:eastAsia="仿宋_GB2312" w:hAnsi="华文中宋"/>
          <w:color w:val="000000"/>
        </w:rPr>
      </w:pPr>
      <w:r>
        <w:rPr>
          <w:rFonts w:ascii="仿宋_GB2312" w:eastAsia="仿宋_GB2312" w:hAnsi="华文中宋" w:hint="eastAsia"/>
          <w:color w:val="000000"/>
        </w:rPr>
        <w:t xml:space="preserve">　　</w:t>
      </w:r>
      <w:r>
        <w:rPr>
          <w:rFonts w:ascii="仿宋_GB2312" w:eastAsia="仿宋_GB2312" w:hAnsi="华文中宋" w:hint="eastAsia"/>
          <w:color w:val="000000"/>
        </w:rPr>
        <w:t>(2)</w:t>
      </w:r>
      <w:r>
        <w:rPr>
          <w:rFonts w:ascii="仿宋_GB2312" w:eastAsia="仿宋_GB2312" w:hAnsi="华文中宋" w:hint="eastAsia"/>
          <w:color w:val="000000"/>
        </w:rPr>
        <w:t>如果</w:t>
      </w:r>
      <w:r>
        <w:rPr>
          <w:rFonts w:ascii="仿宋_GB2312" w:eastAsia="仿宋_GB2312" w:hAnsi="华文中宋" w:hint="eastAsia"/>
          <w:color w:val="000000"/>
          <w:u w:val="single"/>
        </w:rPr>
        <w:t>甲方</w:t>
      </w:r>
      <w:r>
        <w:rPr>
          <w:rFonts w:ascii="仿宋_GB2312" w:eastAsia="仿宋_GB2312" w:hAnsi="华文中宋" w:hint="eastAsia"/>
          <w:color w:val="000000"/>
        </w:rPr>
        <w:t>违反了本协议的任何条款，并且该违约行为使本协议的目的无法实现。</w:t>
      </w:r>
    </w:p>
    <w:p w:rsidR="00BE197E" w:rsidRDefault="00FE6116">
      <w:pPr>
        <w:pStyle w:val="a6"/>
        <w:spacing w:before="0" w:beforeAutospacing="0" w:after="0" w:afterAutospacing="0" w:line="360" w:lineRule="auto"/>
        <w:rPr>
          <w:rFonts w:ascii="仿宋_GB2312" w:eastAsia="仿宋_GB2312" w:hAnsi="华文中宋"/>
          <w:color w:val="000000"/>
        </w:rPr>
      </w:pPr>
      <w:r>
        <w:rPr>
          <w:rFonts w:ascii="仿宋_GB2312" w:eastAsia="仿宋_GB2312" w:hAnsi="华文中宋" w:hint="eastAsia"/>
          <w:color w:val="000000"/>
        </w:rPr>
        <w:t xml:space="preserve">　　</w:t>
      </w:r>
      <w:r>
        <w:rPr>
          <w:rFonts w:ascii="仿宋_GB2312" w:eastAsia="仿宋_GB2312" w:hAnsi="华文中宋" w:hint="eastAsia"/>
          <w:color w:val="000000"/>
        </w:rPr>
        <w:t>(3)</w:t>
      </w:r>
      <w:r>
        <w:rPr>
          <w:rFonts w:ascii="仿宋_GB2312" w:eastAsia="仿宋_GB2312" w:hAnsi="华文中宋" w:hint="eastAsia"/>
          <w:color w:val="000000"/>
        </w:rPr>
        <w:t>如果出现了任何使</w:t>
      </w:r>
      <w:r>
        <w:rPr>
          <w:rFonts w:ascii="仿宋_GB2312" w:eastAsia="仿宋_GB2312" w:hAnsi="华文中宋" w:hint="eastAsia"/>
          <w:color w:val="000000"/>
          <w:u w:val="single"/>
        </w:rPr>
        <w:t>甲方</w:t>
      </w:r>
      <w:r>
        <w:rPr>
          <w:rFonts w:ascii="仿宋_GB2312" w:eastAsia="仿宋_GB2312" w:hAnsi="华文中宋" w:hint="eastAsia"/>
          <w:color w:val="000000"/>
        </w:rPr>
        <w:t>的声明、保证和承诺在实质意义上不真实的事实或情况。</w:t>
      </w:r>
    </w:p>
    <w:p w:rsidR="00BE197E" w:rsidRDefault="00FE6116">
      <w:pPr>
        <w:pStyle w:val="a6"/>
        <w:spacing w:before="0" w:beforeAutospacing="0" w:after="0" w:afterAutospacing="0" w:line="360" w:lineRule="auto"/>
        <w:rPr>
          <w:rFonts w:ascii="仿宋_GB2312" w:eastAsia="仿宋_GB2312" w:hAnsi="华文中宋"/>
          <w:color w:val="000000"/>
        </w:rPr>
      </w:pPr>
      <w:r>
        <w:rPr>
          <w:rFonts w:ascii="仿宋_GB2312" w:eastAsia="仿宋_GB2312" w:hAnsi="华文中宋" w:hint="eastAsia"/>
          <w:color w:val="000000"/>
        </w:rPr>
        <w:t xml:space="preserve">　　</w:t>
      </w:r>
      <w:r>
        <w:rPr>
          <w:rFonts w:ascii="仿宋_GB2312" w:eastAsia="仿宋_GB2312" w:hAnsi="华文中宋" w:hint="eastAsia"/>
          <w:color w:val="000000"/>
        </w:rPr>
        <w:t>2</w:t>
      </w:r>
      <w:r>
        <w:rPr>
          <w:rFonts w:ascii="仿宋_GB2312" w:eastAsia="仿宋_GB2312" w:hAnsi="华文中宋" w:hint="eastAsia"/>
          <w:color w:val="000000"/>
        </w:rPr>
        <w:t>、如果出现了下列情况之一，则</w:t>
      </w:r>
      <w:r>
        <w:rPr>
          <w:rFonts w:ascii="仿宋_GB2312" w:eastAsia="仿宋_GB2312" w:hAnsi="华文中宋" w:hint="eastAsia"/>
          <w:color w:val="000000"/>
          <w:u w:val="single"/>
        </w:rPr>
        <w:t>甲方</w:t>
      </w:r>
      <w:r>
        <w:rPr>
          <w:rFonts w:ascii="仿宋_GB2312" w:eastAsia="仿宋_GB2312" w:hAnsi="华文中宋" w:hint="eastAsia"/>
          <w:color w:val="000000"/>
        </w:rPr>
        <w:t>有权在通知</w:t>
      </w:r>
      <w:r>
        <w:rPr>
          <w:rFonts w:ascii="仿宋_GB2312" w:eastAsia="仿宋_GB2312" w:hAnsi="华文中宋" w:hint="eastAsia"/>
          <w:color w:val="000000"/>
          <w:u w:val="single"/>
        </w:rPr>
        <w:t>乙方</w:t>
      </w:r>
      <w:r>
        <w:rPr>
          <w:rFonts w:ascii="仿宋_GB2312" w:eastAsia="仿宋_GB2312" w:hAnsi="华文中宋" w:hint="eastAsia"/>
          <w:color w:val="000000"/>
        </w:rPr>
        <w:t>后终止本协议：</w:t>
      </w:r>
    </w:p>
    <w:p w:rsidR="00BE197E" w:rsidRDefault="00FE6116">
      <w:pPr>
        <w:pStyle w:val="a6"/>
        <w:spacing w:before="0" w:beforeAutospacing="0" w:after="0" w:afterAutospacing="0" w:line="360" w:lineRule="auto"/>
        <w:rPr>
          <w:rFonts w:ascii="仿宋_GB2312" w:eastAsia="仿宋_GB2312" w:hAnsi="华文中宋"/>
          <w:color w:val="000000"/>
        </w:rPr>
      </w:pPr>
      <w:r>
        <w:rPr>
          <w:rFonts w:ascii="仿宋_GB2312" w:eastAsia="仿宋_GB2312" w:hAnsi="华文中宋" w:hint="eastAsia"/>
          <w:color w:val="000000"/>
        </w:rPr>
        <w:t xml:space="preserve">　　</w:t>
      </w:r>
      <w:r>
        <w:rPr>
          <w:rFonts w:ascii="仿宋_GB2312" w:eastAsia="仿宋_GB2312" w:hAnsi="华文中宋" w:hint="eastAsia"/>
          <w:color w:val="000000"/>
        </w:rPr>
        <w:t>(1)</w:t>
      </w:r>
      <w:r>
        <w:rPr>
          <w:rFonts w:ascii="仿宋_GB2312" w:eastAsia="仿宋_GB2312" w:hAnsi="华文中宋" w:hint="eastAsia"/>
          <w:color w:val="000000"/>
        </w:rPr>
        <w:t>如果</w:t>
      </w:r>
      <w:r>
        <w:rPr>
          <w:rFonts w:ascii="仿宋_GB2312" w:eastAsia="仿宋_GB2312" w:hAnsi="华文中宋" w:hint="eastAsia"/>
          <w:color w:val="000000"/>
          <w:u w:val="single"/>
        </w:rPr>
        <w:t>乙方</w:t>
      </w:r>
      <w:r>
        <w:rPr>
          <w:rFonts w:ascii="仿宋_GB2312" w:eastAsia="仿宋_GB2312" w:hAnsi="华文中宋" w:hint="eastAsia"/>
          <w:color w:val="000000"/>
        </w:rPr>
        <w:t>违反了本协议的任何条款，并且该违约行为使本协议的目的无法实现</w:t>
      </w:r>
      <w:r>
        <w:rPr>
          <w:rFonts w:ascii="仿宋_GB2312" w:eastAsia="仿宋_GB2312" w:hAnsi="华文中宋" w:hint="eastAsia"/>
          <w:color w:val="000000"/>
        </w:rPr>
        <w:t>;</w:t>
      </w:r>
    </w:p>
    <w:p w:rsidR="00BE197E" w:rsidRDefault="00FE6116">
      <w:pPr>
        <w:pStyle w:val="a6"/>
        <w:spacing w:before="0" w:beforeAutospacing="0" w:after="0" w:afterAutospacing="0" w:line="360" w:lineRule="auto"/>
        <w:rPr>
          <w:rFonts w:ascii="仿宋_GB2312" w:eastAsia="仿宋_GB2312" w:hAnsi="华文中宋"/>
          <w:color w:val="000000"/>
        </w:rPr>
      </w:pPr>
      <w:r>
        <w:rPr>
          <w:rFonts w:ascii="仿宋_GB2312" w:eastAsia="仿宋_GB2312" w:hAnsi="华文中宋" w:hint="eastAsia"/>
          <w:color w:val="000000"/>
        </w:rPr>
        <w:t xml:space="preserve">　　</w:t>
      </w:r>
      <w:r>
        <w:rPr>
          <w:rFonts w:ascii="仿宋_GB2312" w:eastAsia="仿宋_GB2312" w:hAnsi="华文中宋" w:hint="eastAsia"/>
          <w:color w:val="000000"/>
        </w:rPr>
        <w:t>(2)</w:t>
      </w:r>
      <w:r>
        <w:rPr>
          <w:rFonts w:ascii="仿宋_GB2312" w:eastAsia="仿宋_GB2312" w:hAnsi="华文中宋" w:hint="eastAsia"/>
          <w:color w:val="000000"/>
        </w:rPr>
        <w:t>如果出现了任何使</w:t>
      </w:r>
      <w:r>
        <w:rPr>
          <w:rFonts w:ascii="仿宋_GB2312" w:eastAsia="仿宋_GB2312" w:hAnsi="华文中宋" w:hint="eastAsia"/>
          <w:color w:val="000000"/>
          <w:u w:val="single"/>
        </w:rPr>
        <w:t>乙方</w:t>
      </w:r>
      <w:r>
        <w:rPr>
          <w:rFonts w:ascii="仿宋_GB2312" w:eastAsia="仿宋_GB2312" w:hAnsi="华文中宋" w:hint="eastAsia"/>
          <w:color w:val="000000"/>
        </w:rPr>
        <w:t>的声明、保证和承诺在实质意义上不真实的事实或情况。</w:t>
      </w:r>
    </w:p>
    <w:p w:rsidR="00BE197E" w:rsidRDefault="00FE6116">
      <w:pPr>
        <w:pStyle w:val="a6"/>
        <w:spacing w:before="0" w:beforeAutospacing="0" w:after="0" w:afterAutospacing="0" w:line="360" w:lineRule="auto"/>
        <w:rPr>
          <w:rFonts w:ascii="仿宋_GB2312" w:eastAsia="仿宋_GB2312" w:hAnsi="华文中宋"/>
          <w:color w:val="000000"/>
        </w:rPr>
      </w:pPr>
      <w:r>
        <w:rPr>
          <w:rFonts w:ascii="仿宋_GB2312" w:eastAsia="仿宋_GB2312" w:hAnsi="华文中宋" w:hint="eastAsia"/>
          <w:color w:val="000000"/>
        </w:rPr>
        <w:t xml:space="preserve">　　</w:t>
      </w:r>
      <w:r>
        <w:rPr>
          <w:rFonts w:ascii="仿宋_GB2312" w:eastAsia="仿宋_GB2312" w:hAnsi="华文中宋" w:hint="eastAsia"/>
          <w:color w:val="000000"/>
        </w:rPr>
        <w:t>3</w:t>
      </w:r>
      <w:r>
        <w:rPr>
          <w:rFonts w:ascii="仿宋_GB2312" w:eastAsia="仿宋_GB2312" w:hAnsi="华文中宋" w:hint="eastAsia"/>
          <w:color w:val="000000"/>
        </w:rPr>
        <w:t>、在任何一方根据本条</w:t>
      </w:r>
      <w:r>
        <w:rPr>
          <w:rFonts w:ascii="仿宋_GB2312" w:eastAsia="仿宋_GB2312" w:hAnsi="华文中宋" w:hint="eastAsia"/>
          <w:color w:val="000000"/>
        </w:rPr>
        <w:t>1</w:t>
      </w:r>
      <w:r>
        <w:rPr>
          <w:rFonts w:ascii="仿宋_GB2312" w:eastAsia="仿宋_GB2312" w:hAnsi="华文中宋" w:hint="eastAsia"/>
          <w:color w:val="000000"/>
        </w:rPr>
        <w:t>、</w:t>
      </w:r>
      <w:r>
        <w:rPr>
          <w:rFonts w:ascii="仿宋_GB2312" w:eastAsia="仿宋_GB2312" w:hAnsi="华文中宋" w:hint="eastAsia"/>
          <w:color w:val="000000"/>
        </w:rPr>
        <w:t>2</w:t>
      </w:r>
      <w:r>
        <w:rPr>
          <w:rFonts w:ascii="仿宋_GB2312" w:eastAsia="仿宋_GB2312" w:hAnsi="华文中宋" w:hint="eastAsia"/>
          <w:color w:val="000000"/>
        </w:rPr>
        <w:t>的规定终止本协议后，除本协议十三、十四、十五以及终止之前因本协议已经产生的权利、义务外，各方不再享有本协议中的权利，也不再承担本协议的义务。</w:t>
      </w:r>
    </w:p>
    <w:p w:rsidR="00BE197E" w:rsidRDefault="00FE6116">
      <w:pPr>
        <w:pStyle w:val="a6"/>
        <w:spacing w:before="0" w:beforeAutospacing="0" w:after="0" w:afterAutospacing="0" w:line="360" w:lineRule="auto"/>
        <w:rPr>
          <w:rFonts w:ascii="仿宋_GB2312" w:eastAsia="仿宋_GB2312" w:hAnsi="华文中宋"/>
          <w:color w:val="000000"/>
        </w:rPr>
      </w:pPr>
      <w:r>
        <w:rPr>
          <w:rFonts w:ascii="仿宋_GB2312" w:eastAsia="仿宋_GB2312" w:hAnsi="华文中宋" w:hint="eastAsia"/>
          <w:color w:val="000000"/>
        </w:rPr>
        <w:t xml:space="preserve">　　</w:t>
      </w:r>
      <w:r>
        <w:rPr>
          <w:rFonts w:ascii="仿宋_GB2312" w:eastAsia="仿宋_GB2312" w:hAnsi="华文中宋" w:hint="eastAsia"/>
          <w:color w:val="000000"/>
        </w:rPr>
        <w:t>4.</w:t>
      </w:r>
      <w:r>
        <w:rPr>
          <w:rFonts w:ascii="仿宋_GB2312" w:eastAsia="仿宋_GB2312" w:hAnsi="华文中宋" w:hint="eastAsia"/>
          <w:color w:val="000000"/>
        </w:rPr>
        <w:t>发生下列情形时，经各方书面同意后可解除本协议。</w:t>
      </w:r>
    </w:p>
    <w:p w:rsidR="00BE197E" w:rsidRDefault="00FE6116">
      <w:pPr>
        <w:pStyle w:val="a6"/>
        <w:spacing w:before="0" w:beforeAutospacing="0" w:after="0" w:afterAutospacing="0" w:line="360" w:lineRule="auto"/>
        <w:rPr>
          <w:rFonts w:ascii="仿宋_GB2312" w:eastAsia="仿宋_GB2312" w:hAnsi="华文中宋"/>
          <w:color w:val="000000"/>
        </w:rPr>
      </w:pPr>
      <w:r>
        <w:rPr>
          <w:rFonts w:ascii="仿宋_GB2312" w:eastAsia="仿宋_GB2312" w:hAnsi="华文中宋" w:hint="eastAsia"/>
          <w:color w:val="000000"/>
        </w:rPr>
        <w:t xml:space="preserve">　　本协议签署后至股东登记手续办理完成前，适用的法</w:t>
      </w:r>
      <w:r>
        <w:rPr>
          <w:rFonts w:ascii="仿宋_GB2312" w:eastAsia="仿宋_GB2312" w:hAnsi="华文中宋" w:hint="eastAsia"/>
          <w:color w:val="000000"/>
        </w:rPr>
        <w:t>律、法规出现新的规定或变化，从而使本协议的内容与法律、法规不符，并且各方无法根据新的法律、法规就本协议的修改达成一致意见。</w:t>
      </w:r>
    </w:p>
    <w:p w:rsidR="00BE197E" w:rsidRDefault="00FE6116">
      <w:pPr>
        <w:pStyle w:val="a6"/>
        <w:spacing w:before="0" w:beforeAutospacing="0" w:after="0" w:afterAutospacing="0" w:line="360" w:lineRule="auto"/>
        <w:ind w:firstLineChars="200" w:firstLine="482"/>
        <w:rPr>
          <w:rFonts w:ascii="仿宋_GB2312" w:eastAsia="仿宋_GB2312" w:hAnsi="华文中宋"/>
          <w:b/>
        </w:rPr>
      </w:pPr>
      <w:r>
        <w:rPr>
          <w:rFonts w:ascii="仿宋_GB2312" w:eastAsia="仿宋_GB2312" w:hAnsi="华文中宋" w:hint="eastAsia"/>
          <w:b/>
        </w:rPr>
        <w:t>十三、保密</w:t>
      </w:r>
    </w:p>
    <w:p w:rsidR="00BE197E" w:rsidRDefault="00FE6116">
      <w:pPr>
        <w:pStyle w:val="a6"/>
        <w:spacing w:before="0" w:beforeAutospacing="0" w:after="0" w:afterAutospacing="0" w:line="360" w:lineRule="auto"/>
        <w:ind w:firstLineChars="250" w:firstLine="600"/>
        <w:rPr>
          <w:rFonts w:ascii="仿宋_GB2312" w:eastAsia="仿宋_GB2312" w:hAnsi="华文中宋"/>
          <w:color w:val="000000"/>
        </w:rPr>
      </w:pPr>
      <w:r>
        <w:rPr>
          <w:rFonts w:ascii="仿宋_GB2312" w:eastAsia="仿宋_GB2312" w:hAnsi="华文中宋" w:hint="eastAsia"/>
          <w:color w:val="000000"/>
        </w:rPr>
        <w:t>1</w:t>
      </w:r>
      <w:r>
        <w:rPr>
          <w:rFonts w:ascii="仿宋_GB2312" w:eastAsia="仿宋_GB2312" w:hAnsi="华文中宋" w:hint="eastAsia"/>
          <w:color w:val="000000"/>
        </w:rPr>
        <w:t>、各方对于因签署和履行本协议而获得的、与下列各项有关的信息，应当严格保密：</w:t>
      </w:r>
    </w:p>
    <w:p w:rsidR="00BE197E" w:rsidRDefault="00FE6116">
      <w:pPr>
        <w:pStyle w:val="a6"/>
        <w:spacing w:before="0" w:beforeAutospacing="0" w:after="0" w:afterAutospacing="0" w:line="360" w:lineRule="auto"/>
        <w:ind w:firstLine="540"/>
        <w:rPr>
          <w:rFonts w:ascii="仿宋_GB2312" w:eastAsia="仿宋_GB2312" w:hAnsi="华文中宋"/>
          <w:color w:val="000000"/>
        </w:rPr>
      </w:pPr>
      <w:r>
        <w:rPr>
          <w:rFonts w:ascii="仿宋_GB2312" w:eastAsia="仿宋_GB2312" w:hAnsi="华文中宋" w:hint="eastAsia"/>
          <w:color w:val="000000"/>
        </w:rPr>
        <w:t>（</w:t>
      </w:r>
      <w:r>
        <w:rPr>
          <w:rFonts w:ascii="仿宋_GB2312" w:eastAsia="仿宋_GB2312" w:hAnsi="华文中宋" w:hint="eastAsia"/>
          <w:color w:val="000000"/>
        </w:rPr>
        <w:t>1</w:t>
      </w:r>
      <w:r>
        <w:rPr>
          <w:rFonts w:ascii="仿宋_GB2312" w:eastAsia="仿宋_GB2312" w:hAnsi="华文中宋" w:hint="eastAsia"/>
          <w:color w:val="000000"/>
        </w:rPr>
        <w:t>）本协议的各项条款；</w:t>
      </w:r>
    </w:p>
    <w:p w:rsidR="00BE197E" w:rsidRDefault="00FE6116">
      <w:pPr>
        <w:pStyle w:val="a6"/>
        <w:spacing w:before="0" w:beforeAutospacing="0" w:after="0" w:afterAutospacing="0" w:line="360" w:lineRule="auto"/>
        <w:ind w:firstLine="540"/>
        <w:rPr>
          <w:rFonts w:ascii="仿宋_GB2312" w:eastAsia="仿宋_GB2312" w:hAnsi="华文中宋"/>
          <w:color w:val="000000"/>
        </w:rPr>
      </w:pPr>
      <w:r>
        <w:rPr>
          <w:rFonts w:ascii="仿宋_GB2312" w:eastAsia="仿宋_GB2312" w:hAnsi="华文中宋" w:hint="eastAsia"/>
          <w:color w:val="000000"/>
        </w:rPr>
        <w:t>（</w:t>
      </w:r>
      <w:r>
        <w:rPr>
          <w:rFonts w:ascii="仿宋_GB2312" w:eastAsia="仿宋_GB2312" w:hAnsi="华文中宋" w:hint="eastAsia"/>
          <w:color w:val="000000"/>
        </w:rPr>
        <w:t>2</w:t>
      </w:r>
      <w:r>
        <w:rPr>
          <w:rFonts w:ascii="仿宋_GB2312" w:eastAsia="仿宋_GB2312" w:hAnsi="华文中宋" w:hint="eastAsia"/>
          <w:color w:val="000000"/>
        </w:rPr>
        <w:t>）有关本协议的谈判；</w:t>
      </w:r>
    </w:p>
    <w:p w:rsidR="00BE197E" w:rsidRDefault="00FE6116">
      <w:pPr>
        <w:pStyle w:val="a6"/>
        <w:spacing w:before="0" w:beforeAutospacing="0" w:after="0" w:afterAutospacing="0" w:line="360" w:lineRule="auto"/>
        <w:ind w:firstLine="540"/>
        <w:rPr>
          <w:rFonts w:ascii="仿宋_GB2312" w:eastAsia="仿宋_GB2312" w:hAnsi="华文中宋"/>
          <w:color w:val="000000"/>
        </w:rPr>
      </w:pPr>
      <w:r>
        <w:rPr>
          <w:rFonts w:ascii="仿宋_GB2312" w:eastAsia="仿宋_GB2312" w:hAnsi="华文中宋" w:hint="eastAsia"/>
          <w:color w:val="000000"/>
        </w:rPr>
        <w:t>（</w:t>
      </w:r>
      <w:r>
        <w:rPr>
          <w:rFonts w:ascii="仿宋_GB2312" w:eastAsia="仿宋_GB2312" w:hAnsi="华文中宋" w:hint="eastAsia"/>
          <w:color w:val="000000"/>
        </w:rPr>
        <w:t>3</w:t>
      </w:r>
      <w:r>
        <w:rPr>
          <w:rFonts w:ascii="仿宋_GB2312" w:eastAsia="仿宋_GB2312" w:hAnsi="华文中宋" w:hint="eastAsia"/>
          <w:color w:val="000000"/>
        </w:rPr>
        <w:t>）本协议的标的；</w:t>
      </w:r>
    </w:p>
    <w:p w:rsidR="00BE197E" w:rsidRDefault="00FE6116">
      <w:pPr>
        <w:pStyle w:val="a6"/>
        <w:spacing w:before="0" w:beforeAutospacing="0" w:after="0" w:afterAutospacing="0" w:line="360" w:lineRule="auto"/>
        <w:ind w:firstLine="540"/>
        <w:rPr>
          <w:rFonts w:ascii="仿宋_GB2312" w:eastAsia="仿宋_GB2312" w:hAnsi="华文中宋"/>
          <w:color w:val="000000"/>
        </w:rPr>
      </w:pPr>
      <w:r>
        <w:rPr>
          <w:rFonts w:ascii="仿宋_GB2312" w:eastAsia="仿宋_GB2312" w:hAnsi="华文中宋" w:hint="eastAsia"/>
          <w:color w:val="000000"/>
        </w:rPr>
        <w:t>（</w:t>
      </w:r>
      <w:r>
        <w:rPr>
          <w:rFonts w:ascii="仿宋_GB2312" w:eastAsia="仿宋_GB2312" w:hAnsi="华文中宋" w:hint="eastAsia"/>
          <w:color w:val="000000"/>
        </w:rPr>
        <w:t>4</w:t>
      </w:r>
      <w:r>
        <w:rPr>
          <w:rFonts w:ascii="仿宋_GB2312" w:eastAsia="仿宋_GB2312" w:hAnsi="华文中宋" w:hint="eastAsia"/>
          <w:color w:val="000000"/>
        </w:rPr>
        <w:t>）各方的商业秘密。但是，按本条第２款可以披露的除外。</w:t>
      </w:r>
    </w:p>
    <w:p w:rsidR="00BE197E" w:rsidRDefault="00FE6116">
      <w:pPr>
        <w:pStyle w:val="a6"/>
        <w:spacing w:before="0" w:beforeAutospacing="0" w:after="0" w:afterAutospacing="0" w:line="360" w:lineRule="auto"/>
        <w:ind w:firstLineChars="250" w:firstLine="600"/>
        <w:rPr>
          <w:rFonts w:ascii="仿宋_GB2312" w:eastAsia="仿宋_GB2312" w:hAnsi="华文中宋"/>
          <w:color w:val="000000"/>
        </w:rPr>
      </w:pPr>
      <w:r>
        <w:rPr>
          <w:rFonts w:ascii="仿宋_GB2312" w:eastAsia="仿宋_GB2312" w:hAnsi="华文中宋" w:hint="eastAsia"/>
          <w:color w:val="000000"/>
        </w:rPr>
        <w:t>2</w:t>
      </w:r>
      <w:r>
        <w:rPr>
          <w:rFonts w:ascii="仿宋_GB2312" w:eastAsia="仿宋_GB2312" w:hAnsi="华文中宋" w:hint="eastAsia"/>
          <w:color w:val="000000"/>
        </w:rPr>
        <w:t>、仅在下列情况下，本协议各方才可以披露本条第１款所述信息</w:t>
      </w:r>
      <w:r>
        <w:rPr>
          <w:rFonts w:ascii="仿宋_GB2312" w:eastAsia="仿宋_GB2312" w:hAnsi="华文中宋" w:hint="eastAsia"/>
          <w:color w:val="000000"/>
        </w:rPr>
        <w:t>:</w:t>
      </w:r>
    </w:p>
    <w:p w:rsidR="00BE197E" w:rsidRDefault="00FE6116">
      <w:pPr>
        <w:pStyle w:val="a6"/>
        <w:spacing w:before="0" w:beforeAutospacing="0" w:after="0" w:afterAutospacing="0" w:line="360" w:lineRule="auto"/>
        <w:ind w:firstLineChars="200" w:firstLine="480"/>
        <w:rPr>
          <w:rFonts w:ascii="仿宋_GB2312" w:eastAsia="仿宋_GB2312" w:hAnsi="华文中宋"/>
          <w:color w:val="000000"/>
        </w:rPr>
      </w:pPr>
      <w:r>
        <w:rPr>
          <w:rFonts w:ascii="仿宋_GB2312" w:eastAsia="仿宋_GB2312" w:hAnsi="华文中宋" w:hint="eastAsia"/>
          <w:color w:val="000000"/>
        </w:rPr>
        <w:t>（</w:t>
      </w:r>
      <w:r>
        <w:rPr>
          <w:rFonts w:ascii="仿宋_GB2312" w:eastAsia="仿宋_GB2312" w:hAnsi="华文中宋" w:hint="eastAsia"/>
          <w:color w:val="000000"/>
        </w:rPr>
        <w:t>1</w:t>
      </w:r>
      <w:r>
        <w:rPr>
          <w:rFonts w:ascii="仿宋_GB2312" w:eastAsia="仿宋_GB2312" w:hAnsi="华文中宋" w:hint="eastAsia"/>
          <w:color w:val="000000"/>
        </w:rPr>
        <w:t>）法律的要求；</w:t>
      </w:r>
    </w:p>
    <w:p w:rsidR="00BE197E" w:rsidRDefault="00FE6116">
      <w:pPr>
        <w:pStyle w:val="a6"/>
        <w:spacing w:before="0" w:beforeAutospacing="0" w:after="0" w:afterAutospacing="0" w:line="360" w:lineRule="auto"/>
        <w:ind w:firstLineChars="200" w:firstLine="480"/>
        <w:rPr>
          <w:rFonts w:ascii="仿宋_GB2312" w:eastAsia="仿宋_GB2312" w:hAnsi="华文中宋"/>
          <w:color w:val="000000"/>
        </w:rPr>
      </w:pPr>
      <w:r>
        <w:rPr>
          <w:rFonts w:ascii="仿宋_GB2312" w:eastAsia="仿宋_GB2312" w:hAnsi="华文中宋" w:hint="eastAsia"/>
          <w:color w:val="000000"/>
        </w:rPr>
        <w:t>（</w:t>
      </w:r>
      <w:r>
        <w:rPr>
          <w:rFonts w:ascii="仿宋_GB2312" w:eastAsia="仿宋_GB2312" w:hAnsi="华文中宋" w:hint="eastAsia"/>
          <w:color w:val="000000"/>
        </w:rPr>
        <w:t>2</w:t>
      </w:r>
      <w:r>
        <w:rPr>
          <w:rFonts w:ascii="仿宋_GB2312" w:eastAsia="仿宋_GB2312" w:hAnsi="华文中宋" w:hint="eastAsia"/>
          <w:color w:val="000000"/>
        </w:rPr>
        <w:t>）任何有管辖权的政府机关、监管机构的要求；</w:t>
      </w:r>
    </w:p>
    <w:p w:rsidR="00BE197E" w:rsidRDefault="00FE6116">
      <w:pPr>
        <w:pStyle w:val="a6"/>
        <w:spacing w:before="0" w:beforeAutospacing="0" w:after="0" w:afterAutospacing="0" w:line="360" w:lineRule="auto"/>
        <w:ind w:firstLineChars="200" w:firstLine="480"/>
        <w:rPr>
          <w:rFonts w:ascii="仿宋_GB2312" w:eastAsia="仿宋_GB2312" w:hAnsi="华文中宋"/>
          <w:color w:val="000000"/>
        </w:rPr>
      </w:pPr>
      <w:r>
        <w:rPr>
          <w:rFonts w:ascii="仿宋_GB2312" w:eastAsia="仿宋_GB2312" w:hAnsi="华文中宋" w:hint="eastAsia"/>
          <w:color w:val="000000"/>
        </w:rPr>
        <w:t>（</w:t>
      </w:r>
      <w:r>
        <w:rPr>
          <w:rFonts w:ascii="仿宋_GB2312" w:eastAsia="仿宋_GB2312" w:hAnsi="华文中宋" w:hint="eastAsia"/>
          <w:color w:val="000000"/>
        </w:rPr>
        <w:t>3</w:t>
      </w:r>
      <w:r>
        <w:rPr>
          <w:rFonts w:ascii="仿宋_GB2312" w:eastAsia="仿宋_GB2312" w:hAnsi="华文中宋" w:hint="eastAsia"/>
          <w:color w:val="000000"/>
        </w:rPr>
        <w:t>）向该方的专业顾问或律师披露（若有）；</w:t>
      </w:r>
    </w:p>
    <w:p w:rsidR="00BE197E" w:rsidRDefault="00FE6116">
      <w:pPr>
        <w:pStyle w:val="a6"/>
        <w:spacing w:before="0" w:beforeAutospacing="0" w:after="0" w:afterAutospacing="0" w:line="360" w:lineRule="auto"/>
        <w:ind w:firstLineChars="200" w:firstLine="480"/>
        <w:rPr>
          <w:rFonts w:ascii="仿宋_GB2312" w:eastAsia="仿宋_GB2312" w:hAnsi="华文中宋"/>
          <w:color w:val="000000"/>
        </w:rPr>
      </w:pPr>
      <w:r>
        <w:rPr>
          <w:rFonts w:ascii="仿宋_GB2312" w:eastAsia="仿宋_GB2312" w:hAnsi="华文中宋" w:hint="eastAsia"/>
          <w:color w:val="000000"/>
        </w:rPr>
        <w:t>（</w:t>
      </w:r>
      <w:r>
        <w:rPr>
          <w:rFonts w:ascii="仿宋_GB2312" w:eastAsia="仿宋_GB2312" w:hAnsi="华文中宋" w:hint="eastAsia"/>
          <w:color w:val="000000"/>
        </w:rPr>
        <w:t>4</w:t>
      </w:r>
      <w:r>
        <w:rPr>
          <w:rFonts w:ascii="仿宋_GB2312" w:eastAsia="仿宋_GB2312" w:hAnsi="华文中宋" w:hint="eastAsia"/>
          <w:color w:val="000000"/>
        </w:rPr>
        <w:t>）非因该方过错，信息进入公有领域；</w:t>
      </w:r>
    </w:p>
    <w:p w:rsidR="00BE197E" w:rsidRDefault="00FE6116">
      <w:pPr>
        <w:pStyle w:val="a6"/>
        <w:spacing w:before="0" w:beforeAutospacing="0" w:after="0" w:afterAutospacing="0" w:line="360" w:lineRule="auto"/>
        <w:ind w:firstLineChars="200" w:firstLine="480"/>
        <w:rPr>
          <w:rFonts w:ascii="仿宋_GB2312" w:eastAsia="仿宋_GB2312" w:hAnsi="华文中宋"/>
          <w:color w:val="000000"/>
        </w:rPr>
      </w:pPr>
      <w:r>
        <w:rPr>
          <w:rFonts w:ascii="仿宋_GB2312" w:eastAsia="仿宋_GB2312" w:hAnsi="华文中宋" w:hint="eastAsia"/>
          <w:color w:val="000000"/>
        </w:rPr>
        <w:t>（</w:t>
      </w:r>
      <w:r>
        <w:rPr>
          <w:rFonts w:ascii="仿宋_GB2312" w:eastAsia="仿宋_GB2312" w:hAnsi="华文中宋" w:hint="eastAsia"/>
          <w:color w:val="000000"/>
        </w:rPr>
        <w:t>5</w:t>
      </w:r>
      <w:r>
        <w:rPr>
          <w:rFonts w:ascii="仿宋_GB2312" w:eastAsia="仿宋_GB2312" w:hAnsi="华文中宋" w:hint="eastAsia"/>
          <w:color w:val="000000"/>
        </w:rPr>
        <w:t>）各方事先给予书面同意。</w:t>
      </w:r>
    </w:p>
    <w:p w:rsidR="00BE197E" w:rsidRDefault="00FE6116">
      <w:pPr>
        <w:pStyle w:val="a6"/>
        <w:spacing w:before="0" w:beforeAutospacing="0" w:after="0" w:afterAutospacing="0" w:line="360" w:lineRule="auto"/>
        <w:ind w:firstLineChars="250" w:firstLine="600"/>
        <w:rPr>
          <w:rFonts w:ascii="仿宋_GB2312" w:eastAsia="仿宋_GB2312" w:hAnsi="华文中宋"/>
          <w:color w:val="000000"/>
        </w:rPr>
      </w:pPr>
      <w:r>
        <w:rPr>
          <w:rFonts w:ascii="仿宋_GB2312" w:eastAsia="仿宋_GB2312" w:hAnsi="华文中宋" w:hint="eastAsia"/>
          <w:color w:val="000000"/>
        </w:rPr>
        <w:t>3</w:t>
      </w:r>
      <w:r>
        <w:rPr>
          <w:rFonts w:ascii="仿宋_GB2312" w:eastAsia="仿宋_GB2312" w:hAnsi="华文中宋" w:hint="eastAsia"/>
          <w:color w:val="000000"/>
        </w:rPr>
        <w:t>、本协议终止后本条款仍然适用，不受时间限制。</w:t>
      </w:r>
    </w:p>
    <w:p w:rsidR="00BE197E" w:rsidRDefault="00FE6116">
      <w:pPr>
        <w:pStyle w:val="a6"/>
        <w:spacing w:before="0" w:beforeAutospacing="0" w:after="0" w:afterAutospacing="0" w:line="360" w:lineRule="auto"/>
        <w:ind w:firstLineChars="200" w:firstLine="482"/>
        <w:rPr>
          <w:rFonts w:ascii="仿宋_GB2312" w:eastAsia="仿宋_GB2312" w:hAnsi="华文中宋"/>
          <w:b/>
        </w:rPr>
      </w:pPr>
      <w:r>
        <w:rPr>
          <w:rFonts w:ascii="仿宋_GB2312" w:eastAsia="仿宋_GB2312" w:hAnsi="华文中宋" w:hint="eastAsia"/>
          <w:b/>
        </w:rPr>
        <w:t>十四、免责补偿</w:t>
      </w:r>
    </w:p>
    <w:p w:rsidR="00BE197E" w:rsidRDefault="00FE6116">
      <w:pPr>
        <w:pStyle w:val="a6"/>
        <w:spacing w:before="0" w:beforeAutospacing="0" w:after="0" w:afterAutospacing="0" w:line="360" w:lineRule="auto"/>
        <w:ind w:firstLineChars="200" w:firstLine="480"/>
        <w:rPr>
          <w:rFonts w:ascii="仿宋_GB2312" w:eastAsia="仿宋_GB2312" w:hAnsi="华文中宋"/>
          <w:color w:val="000000"/>
        </w:rPr>
      </w:pPr>
      <w:r>
        <w:rPr>
          <w:rFonts w:ascii="仿宋_GB2312" w:eastAsia="仿宋_GB2312" w:hAnsi="华文中宋" w:hint="eastAsia"/>
          <w:color w:val="000000"/>
        </w:rPr>
        <w:t>由于一方违反其声明、保证和承诺或不履行本协议中的其他义务，导致对他方或他的董事、职员、代理人的起诉、索赔或权利请求，一方同意向他方或他的董事、职员、代理人就因此而产生的一切责任和费用提供合理补偿，但是由于他方的故意或过失而引起之责任或造成的损失除外。</w:t>
      </w:r>
    </w:p>
    <w:p w:rsidR="00BE197E" w:rsidRDefault="00FE6116">
      <w:pPr>
        <w:pStyle w:val="a6"/>
        <w:spacing w:before="0" w:beforeAutospacing="0" w:after="0" w:afterAutospacing="0" w:line="360" w:lineRule="auto"/>
        <w:ind w:firstLineChars="200" w:firstLine="482"/>
        <w:rPr>
          <w:rFonts w:ascii="仿宋_GB2312" w:eastAsia="仿宋_GB2312" w:hAnsi="华文中宋"/>
          <w:b/>
        </w:rPr>
      </w:pPr>
      <w:r>
        <w:rPr>
          <w:rFonts w:ascii="仿宋_GB2312" w:eastAsia="仿宋_GB2312" w:hAnsi="华文中宋" w:hint="eastAsia"/>
          <w:b/>
        </w:rPr>
        <w:t>十五、不可抗力</w:t>
      </w:r>
    </w:p>
    <w:p w:rsidR="00BE197E" w:rsidRDefault="00FE6116">
      <w:pPr>
        <w:pStyle w:val="a6"/>
        <w:spacing w:before="0" w:beforeAutospacing="0" w:after="0" w:afterAutospacing="0" w:line="360" w:lineRule="auto"/>
        <w:ind w:firstLineChars="200" w:firstLine="480"/>
        <w:rPr>
          <w:rFonts w:ascii="仿宋_GB2312" w:eastAsia="仿宋_GB2312" w:hAnsi="华文中宋"/>
          <w:color w:val="000000"/>
        </w:rPr>
      </w:pPr>
      <w:r>
        <w:rPr>
          <w:rFonts w:ascii="仿宋_GB2312" w:eastAsia="仿宋_GB2312" w:hAnsi="华文中宋" w:hint="eastAsia"/>
          <w:color w:val="000000"/>
        </w:rPr>
        <w:t>1</w:t>
      </w:r>
      <w:r>
        <w:rPr>
          <w:rFonts w:ascii="仿宋_GB2312" w:eastAsia="仿宋_GB2312" w:hAnsi="华文中宋" w:hint="eastAsia"/>
          <w:color w:val="000000"/>
        </w:rPr>
        <w:t>、任何一方由于不可抗力且自身无过错造成的不能履行或部分不能履行本</w:t>
      </w:r>
      <w:r>
        <w:rPr>
          <w:rFonts w:ascii="仿宋_GB2312" w:eastAsia="仿宋_GB2312" w:hAnsi="华文中宋" w:hint="eastAsia"/>
          <w:color w:val="000000"/>
        </w:rPr>
        <w:t>协议的义务将不视为违约，但应在条件允许下采取一切必要的救济措施，以减少因不可抗力造成的损失。</w:t>
      </w:r>
    </w:p>
    <w:p w:rsidR="00BE197E" w:rsidRDefault="00FE6116">
      <w:pPr>
        <w:pStyle w:val="a6"/>
        <w:spacing w:before="0" w:beforeAutospacing="0" w:after="0" w:afterAutospacing="0" w:line="360" w:lineRule="auto"/>
        <w:ind w:firstLineChars="200" w:firstLine="480"/>
        <w:rPr>
          <w:rFonts w:ascii="仿宋_GB2312" w:eastAsia="仿宋_GB2312" w:hAnsi="华文中宋"/>
          <w:color w:val="000000"/>
        </w:rPr>
      </w:pPr>
      <w:r>
        <w:rPr>
          <w:rFonts w:ascii="仿宋_GB2312" w:eastAsia="仿宋_GB2312" w:hAnsi="华文中宋" w:hint="eastAsia"/>
          <w:color w:val="000000"/>
        </w:rPr>
        <w:t>2</w:t>
      </w:r>
      <w:r>
        <w:rPr>
          <w:rFonts w:ascii="仿宋_GB2312" w:eastAsia="仿宋_GB2312" w:hAnsi="华文中宋" w:hint="eastAsia"/>
          <w:color w:val="000000"/>
        </w:rPr>
        <w:t>、遇有不可抗力的一方，应尽快将事件的情况以书面形式通知其他各方，并在事件发生后十五日内，向其他各方提交不能履行或部分不能履行本协议义务以及需要延期履行的理由的报告。</w:t>
      </w:r>
    </w:p>
    <w:p w:rsidR="00BE197E" w:rsidRDefault="00FE6116">
      <w:pPr>
        <w:pStyle w:val="a6"/>
        <w:spacing w:before="0" w:beforeAutospacing="0" w:after="0" w:afterAutospacing="0" w:line="360" w:lineRule="auto"/>
        <w:ind w:firstLineChars="200" w:firstLine="480"/>
        <w:rPr>
          <w:rFonts w:ascii="仿宋_GB2312" w:eastAsia="仿宋_GB2312" w:hAnsi="华文中宋"/>
          <w:color w:val="000000"/>
        </w:rPr>
      </w:pPr>
      <w:r>
        <w:rPr>
          <w:rFonts w:ascii="仿宋_GB2312" w:eastAsia="仿宋_GB2312" w:hAnsi="华文中宋" w:hint="eastAsia"/>
          <w:color w:val="000000"/>
        </w:rPr>
        <w:t>3</w:t>
      </w:r>
      <w:r>
        <w:rPr>
          <w:rFonts w:ascii="仿宋_GB2312" w:eastAsia="仿宋_GB2312" w:hAnsi="华文中宋" w:hint="eastAsia"/>
          <w:color w:val="000000"/>
        </w:rPr>
        <w:t>、不可抗力指任何一方无法预见的，且不可避免的，其中包括但不限于以下几个方面：</w:t>
      </w:r>
    </w:p>
    <w:p w:rsidR="00BE197E" w:rsidRDefault="00FE6116">
      <w:pPr>
        <w:pStyle w:val="a6"/>
        <w:spacing w:before="0" w:beforeAutospacing="0" w:after="0" w:afterAutospacing="0" w:line="360" w:lineRule="auto"/>
        <w:ind w:firstLineChars="200" w:firstLine="480"/>
        <w:rPr>
          <w:rFonts w:ascii="仿宋_GB2312" w:eastAsia="仿宋_GB2312" w:hAnsi="华文中宋"/>
          <w:color w:val="000000"/>
        </w:rPr>
      </w:pPr>
      <w:r>
        <w:rPr>
          <w:rFonts w:ascii="仿宋_GB2312" w:eastAsia="仿宋_GB2312" w:hAnsi="华文中宋" w:hint="eastAsia"/>
          <w:color w:val="000000"/>
        </w:rPr>
        <w:t>(1)</w:t>
      </w:r>
      <w:r>
        <w:rPr>
          <w:rFonts w:ascii="仿宋_GB2312" w:eastAsia="仿宋_GB2312" w:hAnsi="华文中宋" w:hint="eastAsia"/>
          <w:color w:val="000000"/>
        </w:rPr>
        <w:t>宣布或未宣布的战争、战争状态、封锁、禁运、政府法令或总动员，直接影响本次增资扩股的</w:t>
      </w:r>
      <w:r>
        <w:rPr>
          <w:rFonts w:ascii="仿宋_GB2312" w:eastAsia="仿宋_GB2312" w:hAnsi="华文中宋" w:hint="eastAsia"/>
          <w:color w:val="000000"/>
        </w:rPr>
        <w:t>;</w:t>
      </w:r>
    </w:p>
    <w:p w:rsidR="00BE197E" w:rsidRDefault="00FE6116">
      <w:pPr>
        <w:pStyle w:val="a6"/>
        <w:spacing w:before="0" w:beforeAutospacing="0" w:after="0" w:afterAutospacing="0" w:line="360" w:lineRule="auto"/>
        <w:ind w:firstLineChars="100" w:firstLine="240"/>
        <w:rPr>
          <w:rFonts w:ascii="仿宋_GB2312" w:eastAsia="仿宋_GB2312" w:hAnsi="华文中宋"/>
          <w:color w:val="000000"/>
        </w:rPr>
      </w:pPr>
      <w:r>
        <w:rPr>
          <w:rFonts w:ascii="仿宋_GB2312" w:eastAsia="仿宋_GB2312" w:hAnsi="华文中宋" w:hint="eastAsia"/>
          <w:color w:val="000000"/>
        </w:rPr>
        <w:t xml:space="preserve">　</w:t>
      </w:r>
      <w:r>
        <w:rPr>
          <w:rFonts w:ascii="仿宋_GB2312" w:eastAsia="仿宋_GB2312" w:hAnsi="华文中宋" w:hint="eastAsia"/>
          <w:color w:val="000000"/>
        </w:rPr>
        <w:t>(2)</w:t>
      </w:r>
      <w:r>
        <w:rPr>
          <w:rFonts w:ascii="仿宋_GB2312" w:eastAsia="仿宋_GB2312" w:hAnsi="华文中宋" w:hint="eastAsia"/>
          <w:color w:val="000000"/>
        </w:rPr>
        <w:t>直接影响本次增资扩股的国内骚乱</w:t>
      </w:r>
      <w:r>
        <w:rPr>
          <w:rFonts w:ascii="仿宋_GB2312" w:eastAsia="仿宋_GB2312" w:hAnsi="华文中宋" w:hint="eastAsia"/>
          <w:color w:val="000000"/>
        </w:rPr>
        <w:t>;</w:t>
      </w:r>
    </w:p>
    <w:p w:rsidR="00BE197E" w:rsidRDefault="00FE6116">
      <w:pPr>
        <w:pStyle w:val="a6"/>
        <w:spacing w:before="0" w:beforeAutospacing="0" w:after="0" w:afterAutospacing="0" w:line="360" w:lineRule="auto"/>
        <w:ind w:firstLineChars="200" w:firstLine="480"/>
        <w:rPr>
          <w:rFonts w:ascii="仿宋_GB2312" w:eastAsia="仿宋_GB2312" w:hAnsi="华文中宋"/>
          <w:color w:val="000000"/>
        </w:rPr>
      </w:pPr>
      <w:r>
        <w:rPr>
          <w:rFonts w:ascii="仿宋_GB2312" w:eastAsia="仿宋_GB2312" w:hAnsi="华文中宋" w:hint="eastAsia"/>
          <w:color w:val="000000"/>
        </w:rPr>
        <w:t>(3)</w:t>
      </w:r>
      <w:r>
        <w:rPr>
          <w:rFonts w:ascii="仿宋_GB2312" w:eastAsia="仿宋_GB2312" w:hAnsi="华文中宋" w:hint="eastAsia"/>
          <w:color w:val="000000"/>
        </w:rPr>
        <w:t>直接影响本次增资扩股的火灾、水</w:t>
      </w:r>
      <w:r>
        <w:rPr>
          <w:rFonts w:ascii="仿宋_GB2312" w:eastAsia="仿宋_GB2312" w:hAnsi="华文中宋" w:hint="eastAsia"/>
          <w:color w:val="000000"/>
        </w:rPr>
        <w:t>灾、台风、飓风、海啸、滑坡、地震、爆炸、瘟疫或流行病以及其他自然因素所致的事情</w:t>
      </w:r>
      <w:r>
        <w:rPr>
          <w:rFonts w:ascii="仿宋_GB2312" w:eastAsia="仿宋_GB2312" w:hAnsi="华文中宋" w:hint="eastAsia"/>
          <w:color w:val="000000"/>
        </w:rPr>
        <w:t>;</w:t>
      </w:r>
    </w:p>
    <w:p w:rsidR="00BE197E" w:rsidRDefault="00FE6116">
      <w:pPr>
        <w:pStyle w:val="a6"/>
        <w:spacing w:before="0" w:beforeAutospacing="0" w:after="0" w:afterAutospacing="0" w:line="360" w:lineRule="auto"/>
        <w:ind w:firstLineChars="200" w:firstLine="480"/>
        <w:rPr>
          <w:rFonts w:ascii="仿宋_GB2312" w:eastAsia="仿宋_GB2312" w:hAnsi="华文中宋"/>
          <w:color w:val="000000"/>
        </w:rPr>
      </w:pPr>
      <w:r>
        <w:rPr>
          <w:rFonts w:ascii="仿宋_GB2312" w:eastAsia="仿宋_GB2312" w:hAnsi="华文中宋" w:hint="eastAsia"/>
          <w:color w:val="000000"/>
        </w:rPr>
        <w:t>(4)</w:t>
      </w:r>
      <w:r>
        <w:rPr>
          <w:rFonts w:ascii="仿宋_GB2312" w:eastAsia="仿宋_GB2312" w:hAnsi="华文中宋" w:hint="eastAsia"/>
          <w:color w:val="000000"/>
        </w:rPr>
        <w:t>以及双方同意的其他直接影响本次增资扩股的不可抗力事件。</w:t>
      </w:r>
    </w:p>
    <w:p w:rsidR="00BE197E" w:rsidRDefault="00FE6116">
      <w:pPr>
        <w:pStyle w:val="a6"/>
        <w:spacing w:before="0" w:beforeAutospacing="0" w:after="0" w:afterAutospacing="0" w:line="360" w:lineRule="auto"/>
        <w:ind w:firstLineChars="200" w:firstLine="482"/>
        <w:rPr>
          <w:rFonts w:ascii="仿宋_GB2312" w:eastAsia="仿宋_GB2312" w:hAnsi="华文中宋"/>
          <w:b/>
          <w:color w:val="000000"/>
        </w:rPr>
      </w:pPr>
      <w:r>
        <w:rPr>
          <w:rFonts w:ascii="仿宋_GB2312" w:eastAsia="仿宋_GB2312" w:hAnsi="华文中宋" w:hint="eastAsia"/>
          <w:b/>
          <w:color w:val="000000"/>
        </w:rPr>
        <w:t>十六、违约责任</w:t>
      </w:r>
    </w:p>
    <w:p w:rsidR="00BE197E" w:rsidRDefault="00FE6116">
      <w:pPr>
        <w:pStyle w:val="a6"/>
        <w:spacing w:before="0" w:beforeAutospacing="0" w:after="0" w:afterAutospacing="0" w:line="360" w:lineRule="auto"/>
        <w:ind w:firstLineChars="200" w:firstLine="480"/>
        <w:rPr>
          <w:rFonts w:ascii="仿宋_GB2312" w:eastAsia="仿宋_GB2312" w:hAnsi="华文中宋"/>
          <w:color w:val="000000"/>
        </w:rPr>
      </w:pPr>
      <w:r>
        <w:rPr>
          <w:rFonts w:ascii="仿宋_GB2312" w:eastAsia="仿宋_GB2312" w:hAnsi="华文中宋" w:hint="eastAsia"/>
          <w:color w:val="000000"/>
        </w:rPr>
        <w:t>本协议一经签订，协议各方应严格遵守，任何一方违约，应承担由此造成的守约方的损失。</w:t>
      </w:r>
    </w:p>
    <w:p w:rsidR="00BE197E" w:rsidRDefault="00FE6116">
      <w:pPr>
        <w:pStyle w:val="a6"/>
        <w:spacing w:before="0" w:beforeAutospacing="0" w:after="0" w:afterAutospacing="0" w:line="360" w:lineRule="auto"/>
        <w:ind w:firstLineChars="200" w:firstLine="482"/>
        <w:rPr>
          <w:rFonts w:ascii="仿宋_GB2312" w:eastAsia="仿宋_GB2312" w:hAnsi="华文中宋"/>
          <w:b/>
          <w:color w:val="000000"/>
        </w:rPr>
      </w:pPr>
      <w:r>
        <w:rPr>
          <w:rFonts w:ascii="仿宋_GB2312" w:eastAsia="仿宋_GB2312" w:hAnsi="华文中宋" w:hint="eastAsia"/>
          <w:b/>
          <w:color w:val="000000"/>
        </w:rPr>
        <w:t>十七、出资各方认为需要规定的其他事项</w:t>
      </w:r>
    </w:p>
    <w:p w:rsidR="00BE197E" w:rsidRDefault="00FE6116">
      <w:pPr>
        <w:pStyle w:val="a6"/>
        <w:spacing w:before="0" w:beforeAutospacing="0" w:after="0" w:afterAutospacing="0" w:line="360" w:lineRule="auto"/>
        <w:ind w:firstLineChars="200" w:firstLine="480"/>
        <w:rPr>
          <w:rFonts w:ascii="仿宋_GB2312" w:eastAsia="仿宋_GB2312" w:hAnsi="华文中宋"/>
          <w:color w:val="000000"/>
        </w:rPr>
      </w:pPr>
      <w:r>
        <w:rPr>
          <w:rFonts w:ascii="仿宋_GB2312" w:eastAsia="仿宋_GB2312" w:hAnsi="华文中宋" w:hint="eastAsia"/>
          <w:color w:val="000000"/>
        </w:rPr>
        <w:t>１、</w:t>
      </w:r>
      <w:r>
        <w:rPr>
          <w:rFonts w:ascii="仿宋_GB2312" w:eastAsia="仿宋_GB2312" w:hAnsi="华文中宋" w:hint="eastAsia"/>
          <w:color w:val="000000"/>
        </w:rPr>
        <w:t xml:space="preserve"> </w:t>
      </w:r>
      <w:r>
        <w:rPr>
          <w:rFonts w:ascii="仿宋_GB2312" w:eastAsia="仿宋_GB2312" w:hAnsi="华文中宋" w:hint="eastAsia"/>
          <w:color w:val="000000"/>
        </w:rPr>
        <w:t>本协议一经签订，投资各方不得中途撤资，但允许出资各方之间或与其他投资人转让、合并等。</w:t>
      </w:r>
    </w:p>
    <w:p w:rsidR="00BE197E" w:rsidRDefault="00FE6116">
      <w:pPr>
        <w:pStyle w:val="a6"/>
        <w:spacing w:before="0" w:beforeAutospacing="0" w:after="0" w:afterAutospacing="0" w:line="360" w:lineRule="auto"/>
        <w:ind w:firstLineChars="200" w:firstLine="480"/>
        <w:rPr>
          <w:rFonts w:ascii="仿宋_GB2312" w:eastAsia="仿宋_GB2312" w:hAnsi="华文中宋"/>
          <w:color w:val="000000"/>
        </w:rPr>
      </w:pPr>
      <w:r>
        <w:rPr>
          <w:rFonts w:ascii="仿宋_GB2312" w:eastAsia="仿宋_GB2312" w:hAnsi="华文中宋" w:hint="eastAsia"/>
          <w:color w:val="000000"/>
        </w:rPr>
        <w:t>２、</w:t>
      </w:r>
      <w:r>
        <w:rPr>
          <w:rFonts w:ascii="仿宋_GB2312" w:eastAsia="仿宋_GB2312" w:hAnsi="华文中宋" w:hint="eastAsia"/>
          <w:color w:val="000000"/>
        </w:rPr>
        <w:t xml:space="preserve"> </w:t>
      </w:r>
      <w:r>
        <w:rPr>
          <w:rFonts w:ascii="仿宋_GB2312" w:eastAsia="仿宋_GB2312" w:hAnsi="华文中宋" w:hint="eastAsia"/>
          <w:color w:val="000000"/>
        </w:rPr>
        <w:t>对本协议所作的任何修改、变更，须经出资各方在书面协议上签字方能生效。</w:t>
      </w:r>
    </w:p>
    <w:p w:rsidR="00BE197E" w:rsidRDefault="00FE6116">
      <w:pPr>
        <w:pStyle w:val="a6"/>
        <w:spacing w:before="0" w:beforeAutospacing="0" w:after="0" w:afterAutospacing="0" w:line="360" w:lineRule="auto"/>
        <w:ind w:firstLineChars="200" w:firstLine="480"/>
        <w:rPr>
          <w:rFonts w:ascii="仿宋_GB2312" w:eastAsia="仿宋_GB2312" w:hAnsi="华文中宋"/>
          <w:color w:val="000000"/>
        </w:rPr>
      </w:pPr>
      <w:r>
        <w:rPr>
          <w:rFonts w:ascii="仿宋_GB2312" w:eastAsia="仿宋_GB2312" w:hAnsi="华文中宋" w:hint="eastAsia"/>
          <w:color w:val="000000"/>
        </w:rPr>
        <w:t>3</w:t>
      </w:r>
      <w:r>
        <w:rPr>
          <w:rFonts w:ascii="仿宋_GB2312" w:eastAsia="仿宋_GB2312" w:hAnsi="华文中宋" w:hint="eastAsia"/>
          <w:color w:val="000000"/>
        </w:rPr>
        <w:t>、本协议为各方就本次增资行为所确定的基本原则与内容，其中涉及的各具体事项及未尽事宜，可由各方在不违反本协议规定的前提下订立补充协议，补充协议与本协议具有同等的法律效力</w:t>
      </w:r>
    </w:p>
    <w:p w:rsidR="00BE197E" w:rsidRDefault="00FE6116">
      <w:pPr>
        <w:pStyle w:val="a6"/>
        <w:spacing w:before="0" w:beforeAutospacing="0" w:after="0" w:afterAutospacing="0" w:line="360" w:lineRule="auto"/>
        <w:ind w:firstLineChars="200" w:firstLine="482"/>
        <w:rPr>
          <w:rFonts w:ascii="仿宋_GB2312" w:eastAsia="仿宋_GB2312" w:hAnsi="华文中宋"/>
          <w:b/>
          <w:color w:val="000000"/>
        </w:rPr>
      </w:pPr>
      <w:r>
        <w:rPr>
          <w:rFonts w:ascii="仿宋_GB2312" w:eastAsia="仿宋_GB2312" w:hAnsi="华文中宋" w:hint="eastAsia"/>
          <w:b/>
          <w:color w:val="000000"/>
        </w:rPr>
        <w:t>十八、法律适用、管辖及生效</w:t>
      </w:r>
    </w:p>
    <w:p w:rsidR="00BE197E" w:rsidRDefault="00FE6116">
      <w:pPr>
        <w:pStyle w:val="a6"/>
        <w:spacing w:before="0" w:beforeAutospacing="0" w:after="0" w:afterAutospacing="0" w:line="360" w:lineRule="auto"/>
        <w:ind w:firstLine="480"/>
        <w:rPr>
          <w:rFonts w:ascii="仿宋_GB2312" w:eastAsia="仿宋_GB2312" w:hAnsi="华文中宋"/>
          <w:color w:val="000000"/>
        </w:rPr>
      </w:pPr>
      <w:r>
        <w:rPr>
          <w:rFonts w:ascii="仿宋_GB2312" w:eastAsia="仿宋_GB2312" w:hAnsi="华文中宋" w:hint="eastAsia"/>
          <w:color w:val="000000"/>
        </w:rPr>
        <w:t>本协议适用的法律为中华人民共和国的法律、法规。各方在协议期间发生争议，应协商解决，协商不成，应当向</w:t>
      </w:r>
      <w:r>
        <w:rPr>
          <w:rFonts w:ascii="仿宋_GB2312" w:eastAsia="仿宋_GB2312" w:hAnsi="华文中宋" w:hint="eastAsia"/>
          <w:color w:val="000000"/>
          <w:u w:val="single"/>
        </w:rPr>
        <w:t xml:space="preserve">             </w:t>
      </w:r>
      <w:r>
        <w:rPr>
          <w:rFonts w:ascii="仿宋_GB2312" w:eastAsia="仿宋_GB2312" w:hAnsi="华文中宋" w:hint="eastAsia"/>
          <w:color w:val="000000"/>
          <w:u w:val="single"/>
        </w:rPr>
        <w:t>人民法院</w:t>
      </w:r>
      <w:r>
        <w:rPr>
          <w:rFonts w:ascii="仿宋_GB2312" w:eastAsia="仿宋_GB2312" w:hAnsi="华文中宋" w:hint="eastAsia"/>
          <w:color w:val="000000"/>
        </w:rPr>
        <w:t>提起诉讼。</w:t>
      </w:r>
    </w:p>
    <w:p w:rsidR="00BE197E" w:rsidRDefault="00FE6116">
      <w:pPr>
        <w:pStyle w:val="a6"/>
        <w:spacing w:before="0" w:beforeAutospacing="0" w:after="0" w:afterAutospacing="0" w:line="360" w:lineRule="auto"/>
        <w:ind w:firstLine="480"/>
        <w:rPr>
          <w:rFonts w:ascii="仿宋_GB2312" w:eastAsia="仿宋_GB2312" w:hAnsi="华文中宋"/>
          <w:color w:val="000000"/>
        </w:rPr>
      </w:pPr>
      <w:r>
        <w:rPr>
          <w:rFonts w:ascii="仿宋_GB2312" w:eastAsia="仿宋_GB2312" w:hAnsi="华文中宋" w:hint="eastAsia"/>
          <w:color w:val="000000"/>
        </w:rPr>
        <w:t>本协议书于协议各方盖章、各方法定代表人或授权代表签字后生效。</w:t>
      </w:r>
    </w:p>
    <w:p w:rsidR="00BE197E" w:rsidRDefault="00FE6116">
      <w:pPr>
        <w:pStyle w:val="a6"/>
        <w:spacing w:before="0" w:beforeAutospacing="0" w:after="0" w:afterAutospacing="0" w:line="360" w:lineRule="auto"/>
        <w:rPr>
          <w:rFonts w:ascii="仿宋_GB2312" w:eastAsia="仿宋_GB2312" w:hAnsi="华文中宋"/>
          <w:color w:val="000000"/>
        </w:rPr>
      </w:pPr>
      <w:r>
        <w:rPr>
          <w:rFonts w:ascii="仿宋_GB2312" w:eastAsia="仿宋_GB2312" w:hAnsi="华文中宋" w:hint="eastAsia"/>
          <w:color w:val="000000"/>
        </w:rPr>
        <w:t xml:space="preserve">　　本协议书一式</w:t>
      </w:r>
      <w:r>
        <w:rPr>
          <w:rFonts w:ascii="仿宋_GB2312" w:eastAsia="仿宋_GB2312" w:hAnsi="华文中宋" w:hint="eastAsia"/>
          <w:color w:val="000000"/>
          <w:u w:val="single"/>
        </w:rPr>
        <w:t xml:space="preserve">　</w:t>
      </w:r>
      <w:r>
        <w:rPr>
          <w:rFonts w:ascii="仿宋_GB2312" w:eastAsia="仿宋_GB2312" w:hAnsi="华文中宋" w:hint="eastAsia"/>
          <w:color w:val="000000"/>
        </w:rPr>
        <w:t>份，各方各执一份，，其余二份留公司在申报时使用。</w:t>
      </w:r>
    </w:p>
    <w:p w:rsidR="00BE197E" w:rsidRDefault="00BE197E">
      <w:pPr>
        <w:pStyle w:val="a6"/>
        <w:spacing w:before="0" w:beforeAutospacing="0" w:after="0" w:afterAutospacing="0" w:line="360" w:lineRule="auto"/>
        <w:rPr>
          <w:rFonts w:ascii="仿宋_GB2312" w:eastAsia="仿宋_GB2312" w:hAnsi="华文中宋"/>
          <w:color w:val="000000"/>
        </w:rPr>
      </w:pPr>
    </w:p>
    <w:p w:rsidR="00BE197E" w:rsidRDefault="00FE6116">
      <w:pPr>
        <w:pStyle w:val="a6"/>
        <w:spacing w:before="0" w:beforeAutospacing="0" w:after="0" w:afterAutospacing="0" w:line="360" w:lineRule="auto"/>
        <w:ind w:firstLineChars="100" w:firstLine="240"/>
        <w:rPr>
          <w:rFonts w:ascii="仿宋_GB2312" w:eastAsia="仿宋_GB2312" w:hAnsi="华文中宋"/>
          <w:color w:val="000000"/>
        </w:rPr>
      </w:pPr>
      <w:r>
        <w:rPr>
          <w:rFonts w:ascii="仿宋_GB2312" w:eastAsia="仿宋_GB2312" w:hint="eastAsia"/>
        </w:rPr>
        <w:t>甲方：</w:t>
      </w:r>
      <w:r>
        <w:rPr>
          <w:rFonts w:ascii="仿宋_GB2312" w:eastAsia="仿宋_GB2312" w:hAnsi="华文中宋" w:hint="eastAsia"/>
          <w:color w:val="000000"/>
        </w:rPr>
        <w:t xml:space="preserve">　　</w:t>
      </w:r>
    </w:p>
    <w:p w:rsidR="00BE197E" w:rsidRDefault="00FE6116">
      <w:pPr>
        <w:pStyle w:val="a6"/>
        <w:spacing w:before="0" w:beforeAutospacing="0" w:after="0" w:afterAutospacing="0" w:line="360" w:lineRule="auto"/>
        <w:rPr>
          <w:rFonts w:ascii="仿宋_GB2312" w:eastAsia="仿宋_GB2312" w:hAnsi="华文中宋"/>
          <w:color w:val="000000"/>
        </w:rPr>
      </w:pPr>
      <w:r>
        <w:rPr>
          <w:rFonts w:ascii="仿宋_GB2312" w:eastAsia="仿宋_GB2312" w:hAnsi="华文中宋" w:hint="eastAsia"/>
          <w:color w:val="000000"/>
        </w:rPr>
        <w:t xml:space="preserve">　法定代表或授权代表：</w:t>
      </w:r>
    </w:p>
    <w:p w:rsidR="00BE197E" w:rsidRDefault="00FE6116">
      <w:pPr>
        <w:pStyle w:val="a6"/>
        <w:spacing w:before="0" w:beforeAutospacing="0" w:after="0" w:afterAutospacing="0" w:line="360" w:lineRule="auto"/>
        <w:ind w:firstLineChars="100" w:firstLine="240"/>
        <w:rPr>
          <w:rFonts w:ascii="仿宋_GB2312" w:eastAsia="仿宋_GB2312" w:hAnsi="华文中宋"/>
          <w:color w:val="000000"/>
        </w:rPr>
      </w:pPr>
      <w:r>
        <w:rPr>
          <w:rFonts w:ascii="仿宋_GB2312" w:eastAsia="仿宋_GB2312" w:hint="eastAsia"/>
        </w:rPr>
        <w:t>时</w:t>
      </w:r>
      <w:r>
        <w:rPr>
          <w:rFonts w:ascii="仿宋_GB2312" w:eastAsia="仿宋_GB2312" w:hint="eastAsia"/>
        </w:rPr>
        <w:t>间：</w:t>
      </w:r>
    </w:p>
    <w:p w:rsidR="00BE197E" w:rsidRDefault="00FE6116">
      <w:pPr>
        <w:pStyle w:val="a6"/>
        <w:spacing w:before="0" w:beforeAutospacing="0" w:after="0" w:afterAutospacing="0" w:line="360" w:lineRule="auto"/>
        <w:ind w:firstLineChars="100" w:firstLine="240"/>
        <w:rPr>
          <w:rFonts w:ascii="仿宋_GB2312" w:eastAsia="仿宋_GB2312" w:hAnsi="华文中宋"/>
          <w:color w:val="000000"/>
        </w:rPr>
      </w:pPr>
      <w:r>
        <w:rPr>
          <w:rFonts w:ascii="仿宋_GB2312" w:eastAsia="仿宋_GB2312" w:hint="eastAsia"/>
        </w:rPr>
        <w:t>乙方：</w:t>
      </w:r>
      <w:r>
        <w:rPr>
          <w:rFonts w:ascii="仿宋_GB2312" w:eastAsia="仿宋_GB2312" w:hAnsi="华文中宋" w:hint="eastAsia"/>
          <w:color w:val="000000"/>
        </w:rPr>
        <w:t xml:space="preserve">　　</w:t>
      </w:r>
    </w:p>
    <w:p w:rsidR="00BE197E" w:rsidRDefault="00FE6116">
      <w:pPr>
        <w:pStyle w:val="a6"/>
        <w:spacing w:before="0" w:beforeAutospacing="0" w:after="0" w:afterAutospacing="0" w:line="360" w:lineRule="auto"/>
        <w:rPr>
          <w:rFonts w:ascii="仿宋_GB2312" w:eastAsia="仿宋_GB2312" w:hAnsi="华文中宋"/>
          <w:color w:val="000000"/>
        </w:rPr>
      </w:pPr>
      <w:r>
        <w:rPr>
          <w:rFonts w:ascii="仿宋_GB2312" w:eastAsia="仿宋_GB2312" w:hAnsi="华文中宋" w:hint="eastAsia"/>
          <w:color w:val="000000"/>
        </w:rPr>
        <w:t xml:space="preserve">　法定代表或授权代表：</w:t>
      </w:r>
    </w:p>
    <w:p w:rsidR="00BE197E" w:rsidRDefault="00FE6116">
      <w:pPr>
        <w:pStyle w:val="a6"/>
        <w:spacing w:before="0" w:beforeAutospacing="0" w:after="0" w:afterAutospacing="0" w:line="360" w:lineRule="auto"/>
        <w:ind w:firstLineChars="100" w:firstLine="240"/>
        <w:rPr>
          <w:rFonts w:ascii="仿宋_GB2312" w:eastAsia="仿宋_GB2312" w:hAnsi="华文中宋"/>
          <w:color w:val="000000"/>
        </w:rPr>
      </w:pPr>
      <w:r>
        <w:rPr>
          <w:rFonts w:ascii="仿宋_GB2312" w:eastAsia="仿宋_GB2312" w:hint="eastAsia"/>
        </w:rPr>
        <w:t>时间：</w:t>
      </w:r>
    </w:p>
    <w:p w:rsidR="00BE197E" w:rsidRDefault="00BE197E">
      <w:pPr>
        <w:spacing w:line="360" w:lineRule="auto"/>
        <w:rPr>
          <w:rFonts w:ascii="仿宋_GB2312" w:eastAsia="仿宋_GB2312"/>
        </w:rPr>
      </w:pPr>
    </w:p>
    <w:p w:rsidR="00BE197E" w:rsidRDefault="00BE197E">
      <w:pPr>
        <w:spacing w:line="360" w:lineRule="auto"/>
        <w:rPr>
          <w:rFonts w:asciiTheme="minorEastAsia" w:eastAsiaTheme="minorEastAsia" w:hAnsiTheme="minorEastAsia" w:cstheme="minorEastAsia"/>
        </w:rPr>
      </w:pPr>
    </w:p>
    <w:sectPr w:rsidR="00BE197E" w:rsidSect="00BE197E">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197E" w:rsidRDefault="00BE197E" w:rsidP="00BE197E">
      <w:pPr>
        <w:ind w:firstLine="420"/>
      </w:pPr>
      <w:r>
        <w:separator/>
      </w:r>
    </w:p>
  </w:endnote>
  <w:endnote w:type="continuationSeparator" w:id="1">
    <w:p w:rsidR="00BE197E" w:rsidRDefault="00BE197E" w:rsidP="00BE197E">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_GBK">
    <w:altName w:val="Arial Unicode MS"/>
    <w:charset w:val="86"/>
    <w:family w:val="script"/>
    <w:pitch w:val="default"/>
    <w:sig w:usb0="00000000" w:usb1="00000000" w:usb2="00082016" w:usb3="00000000" w:csb0="00040001"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116" w:rsidRDefault="00FE6116" w:rsidP="00AE7A32">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E6116" w:rsidRDefault="00FE6116" w:rsidP="00FE6116">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116" w:rsidRDefault="00FE6116" w:rsidP="00AE7A32">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FE6116" w:rsidRDefault="00FE6116" w:rsidP="00FE6116">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116" w:rsidRDefault="00FE611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197E" w:rsidRDefault="00BE197E" w:rsidP="00BE197E">
      <w:pPr>
        <w:ind w:firstLine="420"/>
      </w:pPr>
      <w:r>
        <w:separator/>
      </w:r>
    </w:p>
  </w:footnote>
  <w:footnote w:type="continuationSeparator" w:id="1">
    <w:p w:rsidR="00BE197E" w:rsidRDefault="00BE197E" w:rsidP="00BE197E">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116" w:rsidRDefault="00FE6116">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97E" w:rsidRPr="00FE6116" w:rsidRDefault="00BE197E" w:rsidP="00FE6116">
    <w:pPr>
      <w:pStyle w:val="a5"/>
      <w:pBdr>
        <w:top w:val="none" w:sz="0" w:space="0" w:color="auto"/>
        <w:left w:val="none" w:sz="0" w:space="0" w:color="auto"/>
        <w:bottom w:val="none" w:sz="0" w:space="0" w:color="auto"/>
        <w:right w:val="none" w:sz="0" w:space="0" w:color="auto"/>
      </w:pBdr>
      <w:rPr>
        <w:szCs w:val="4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116" w:rsidRDefault="00FE6116">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B984178"/>
    <w:rsid w:val="00BE197E"/>
    <w:rsid w:val="00FE6116"/>
    <w:rsid w:val="0B984178"/>
    <w:rsid w:val="116000A1"/>
    <w:rsid w:val="226E545E"/>
    <w:rsid w:val="28C35B12"/>
    <w:rsid w:val="374C3C24"/>
    <w:rsid w:val="42181ECB"/>
    <w:rsid w:val="4A2A09FB"/>
    <w:rsid w:val="4FBA6273"/>
    <w:rsid w:val="53605747"/>
    <w:rsid w:val="55AB065B"/>
    <w:rsid w:val="5CB951B6"/>
    <w:rsid w:val="601C220E"/>
    <w:rsid w:val="6A320D8F"/>
    <w:rsid w:val="6A904718"/>
    <w:rsid w:val="7C2E4CCD"/>
    <w:rsid w:val="7C7769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197E"/>
    <w:pPr>
      <w:widowControl w:val="0"/>
      <w:jc w:val="both"/>
    </w:pPr>
    <w:rPr>
      <w:rFonts w:asciiTheme="minorHAnsi" w:eastAsia="方正仿宋_GBK" w:hAnsiTheme="minorHAnsi" w:cs="华文中宋"/>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E197E"/>
    <w:pPr>
      <w:ind w:firstLine="420"/>
    </w:pPr>
    <w:rPr>
      <w:sz w:val="24"/>
    </w:rPr>
  </w:style>
  <w:style w:type="paragraph" w:styleId="a4">
    <w:name w:val="footer"/>
    <w:basedOn w:val="a"/>
    <w:qFormat/>
    <w:rsid w:val="00BE197E"/>
    <w:pPr>
      <w:tabs>
        <w:tab w:val="center" w:pos="4153"/>
        <w:tab w:val="right" w:pos="8306"/>
      </w:tabs>
      <w:snapToGrid w:val="0"/>
      <w:jc w:val="left"/>
    </w:pPr>
    <w:rPr>
      <w:sz w:val="18"/>
    </w:rPr>
  </w:style>
  <w:style w:type="paragraph" w:styleId="a5">
    <w:name w:val="header"/>
    <w:basedOn w:val="a"/>
    <w:rsid w:val="00BE197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rsid w:val="00BE197E"/>
    <w:pPr>
      <w:widowControl/>
      <w:spacing w:before="100" w:beforeAutospacing="1" w:after="100" w:afterAutospacing="1"/>
      <w:jc w:val="left"/>
    </w:pPr>
    <w:rPr>
      <w:rFonts w:ascii="宋体" w:eastAsia="宋体" w:hAnsi="宋体" w:cs="宋体"/>
      <w:kern w:val="0"/>
      <w:sz w:val="24"/>
      <w:szCs w:val="24"/>
    </w:rPr>
  </w:style>
  <w:style w:type="character" w:styleId="a7">
    <w:name w:val="page number"/>
    <w:basedOn w:val="a0"/>
    <w:rsid w:val="00BE197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440</Words>
  <Characters>2509</Characters>
  <Application>Microsoft Office Word</Application>
  <DocSecurity>0</DocSecurity>
  <Lines>20</Lines>
  <Paragraphs>5</Paragraphs>
  <ScaleCrop>false</ScaleCrop>
  <Company/>
  <LinksUpToDate>false</LinksUpToDate>
  <CharactersWithSpaces>2944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夢域藍翔</dc:creator>
  <cp:keywords>6</cp:keywords>
  <cp:lastModifiedBy>iask</cp:lastModifiedBy>
  <cp:revision>2</cp:revision>
  <cp:lastPrinted>2018-03-06T02:39:00Z</cp:lastPrinted>
  <dcterms:created xsi:type="dcterms:W3CDTF">2018-03-06T02:39:00Z</dcterms:created>
  <dcterms:modified xsi:type="dcterms:W3CDTF">2020-12-16T08:16:00Z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