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个人办公室装修合同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合同编号：________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甲方（委托人）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名称：[甲方全称]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地址：[甲方地址]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联系电话：[甲方联系电话]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代表人：[甲方代表人姓名]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乙方（装修公司）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公司名称：[装饰公司全称]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地址：[装饰公司地址]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联系电话：[装饰公司联系电话]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法定代表人：[装饰公司法定代表人姓名]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委托代理人：[装饰公司委托代理人姓名]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一、工程概况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工程名称：[办公室装修工程名称]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工程地点：[办公室装修具体地址]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工程内容：包括但不限于铺贴地板、墙面油漆、柜体制作、线路新装等，具体以双方确认的施工说明及工程预算书为准。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二、承包方式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乙方以包工包料的方式承包本工程。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三、工程造价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本工程造价为人民币______元（大写：[金额汉字大写]），该造价包含工程所需的所有材料费、人工费、管理费、税费等。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四、付款方式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预付款：乙方进场施工后5日内，甲方支付工程款的50%，即人民币______元（大写：[预付款金额汉字大写]）。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尾款：工程完工并验收合格后，甲方在一个月内支付剩余款项，即人民币______元（大写：[尾款金额汉字大写]）。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五、施工要求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乙方必须按质按量按时完成施工，并遵守国家相关施工规范和标准。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如因乙方材料质量问题或施工不符合图纸要求，导致工程不合格的，乙方应自行返工，并承担由此产生的一切费用。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施工期间，甲方提出合理变更要求的，需经双方协商确认，变更所产生的费用按实结算。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六、工程期限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总施工期为______天，自______年______月______日起至______年______月______日止。如因甲方原因导致乙方无法正常施工的，工期顺延。如乙方逾期完工，每日按总造价的千分之五向甲方支付违约金。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七、其他约定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[双方可在此处添加其他需要约定的条款]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八、合同效力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本合同一式贰份，甲乙双方各执一份，自双方签字或盖章之日起生效。本合同连同施工说明和工程预算书具有同等法律效力。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本合同在履行过程中发生争议的，双方应友好协商解决；协商不成的，可向工程所在地人民法院提起诉讼。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代表人：[甲方代表人签名]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日期：______年______月______日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代表人：[装饰公司法定代表人或委托代理人签名]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日期：______年______月______日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D6BDD"/>
    <w:multiLevelType w:val="multilevel"/>
    <w:tmpl w:val="DE3D6B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1C171DB4"/>
    <w:multiLevelType w:val="multilevel"/>
    <w:tmpl w:val="1C171D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8">
    <w:nsid w:val="2BFC7C2B"/>
    <w:multiLevelType w:val="multilevel"/>
    <w:tmpl w:val="2BFC7C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9">
    <w:nsid w:val="30463058"/>
    <w:multiLevelType w:val="multilevel"/>
    <w:tmpl w:val="304630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10">
    <w:nsid w:val="32A982AD"/>
    <w:multiLevelType w:val="multilevel"/>
    <w:tmpl w:val="32A982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1">
    <w:nsid w:val="4CFFD03E"/>
    <w:multiLevelType w:val="multilevel"/>
    <w:tmpl w:val="4CFFD0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2">
    <w:nsid w:val="60EAA4C7"/>
    <w:multiLevelType w:val="multilevel"/>
    <w:tmpl w:val="60EAA4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61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F84156D"/>
    <w:rsid w:val="574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autoRedefine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qFormat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2024-05-08T05:44:33Z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B4DE3A370AED4A3CB396AB5F8C1DCB95</vt:lpwstr>
  </property>
</Properties>
</file>