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财产分割协议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立约人信息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甲方（父亲）：[父亲姓名]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长子：[长子姓名]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长女：[长女姓名]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协议内容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鉴于甲方与二子女均已表示愿意分家析产，改变过去共同生活的状态，各立门户，现经充分协商，达成如下协议：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</w:t>
      </w: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居住安排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甲方随其长子[长子姓名]共同生活，享有其提供的日常照料与陪伴。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</w:t>
      </w: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房产分割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现有的平房三间，经协商，归长子[长子姓名]所有。长女[长女姓名]随其丈夫另行居住。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</w:t>
      </w: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家具及家用电器分配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家中的熊猫彩电、组合音响、海尔冰箱归长子[长子姓名]所有；录相机、摄像机各一台归长女[长女姓名]所有。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</w:t>
      </w: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存款分配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现有存款[存款总额]元，经协商，长女[长女姓名]分得[长女应得金额]元，长子[长子姓名]分得[长子应得金额]元。同时，长子[长子姓名]负责承担甲方日常生活费用。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</w:t>
      </w: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医疗及意外费用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若甲方遭遇重病或其他意外情况，所需费用由长子[长子姓名]和长女[长女姓名]共同承担。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</w:t>
      </w: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协议生效与见证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本协议自各方签字之日起生效，并具有法律效力。各方均对协议内容表示完全同意，并由邻居[见证人姓名]作为见证人签字确认。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签字与日期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甲方（父亲）：[父亲签字]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日期：____年__月__日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长子：[长子签字]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日期：____年__月__日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长女：[长女签字]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日期：____年__月__日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eastAsia="微软雅黑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见证人：[见证人签字]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日期：____年__月__日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743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autoRedefine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rPr>
      <w:sz w:val="24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2024-05-08T07:43:32Z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D5515940011440D7ADCE118EDFC9FCDF_12</vt:lpwstr>
  </property>
</Properties>
</file>