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思源黑体 CN Medium" w:hAnsi="思源黑体 CN Medium" w:eastAsia="思源黑体 CN Medium" w:cs="微软雅黑"/>
          <w:b/>
          <w:sz w:val="36"/>
          <w:szCs w:val="36"/>
        </w:rPr>
      </w:pPr>
      <w:r>
        <w:rPr>
          <w:rFonts w:hint="eastAsia" w:ascii="思源黑体 CN Medium" w:hAnsi="思源黑体 CN Medium" w:eastAsia="思源黑体 CN Medium" w:cs="微软雅黑"/>
          <w:b/>
          <w:sz w:val="36"/>
          <w:szCs w:val="36"/>
        </w:rPr>
        <w:t>会计下</w:t>
      </w:r>
      <w:bookmarkStart w:id="0" w:name="_GoBack"/>
      <w:bookmarkEnd w:id="0"/>
      <w:r>
        <w:rPr>
          <w:rFonts w:hint="eastAsia" w:ascii="思源黑体 CN Medium" w:hAnsi="思源黑体 CN Medium" w:eastAsia="思源黑体 CN Medium" w:cs="微软雅黑"/>
          <w:b/>
          <w:sz w:val="36"/>
          <w:szCs w:val="36"/>
        </w:rPr>
        <w:t>半年工作计划例文</w:t>
      </w:r>
    </w:p>
    <w:p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一、增强财务监督职能。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的作用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二、科学合理安排调度资金，充分发挥资金利用效率。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三、加强会计核算工作。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四、加强与银行、税务等有关部门的合作，积极研究税收政策，合法避税增加效益。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五、组织全体人员积极参加各种形式的在岗培训。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六、加强与公司其他部门之间的沟通，资源共享，积极参与公司的各项政策、经营方案的制定，做好参谋工作。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下半年，为完成集团公司本年度目标任务，财务部的工作任重而道远。为此，需要在以下几个方面继续做好工作：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1、做好下半年集团公司及四个子公司营业税、所得税的纳税申报及汇算清缴工作，合理降低各项税务风险。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2、加强公司投标保证金管理，建立投标保证金统计档案，对每一笔投标保证金的收取、支付、退回都详细登记，做到有案可查，变混乱为清晰、变被动为主动。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3、领导带头、全员参与，坚信”办法总比困难多”，通过各种途径加大收集材料发票力度，搞好集团公司成本核算，做好第四季度税务稽查的准备工作。这是财务部下半年的工作重点也是难点。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4、在上半年的对账工作基础上，将继续分施工项目、分负责人、按照日期分别统计公司开具的每一张发票及甲方支付的每一笔款项，遵循”先内部、后甲方”的对账原则。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85942B3"/>
    <w:rsid w:val="785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2024-05-09T05:29:00Z</dcterms:created>
  <dc:creator>微信用户</dc:creator>
  <cp:lastModifiedBy>微信用户</cp:lastModifiedBy>
  <dcterms:modified xsi:type="dcterms:W3CDTF">2024-05-09T05:30:12Z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36406DB4B590405EA665E1B550D842BC_11</vt:lpwstr>
  </property>
</Properties>
</file>