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jc w:val="center"/>
        <w:textAlignment w:val="auto"/>
        <w:rPr>
          <w:rFonts w:hint="eastAsia" w:ascii="思源宋体 CN Medium" w:hAnsi="思源宋体 CN Medium" w:eastAsia="思源宋体 CN Medium" w:cs="思源宋体 CN Medium"/>
          <w:b/>
          <w:bCs/>
          <w:sz w:val="36"/>
          <w:szCs w:val="36"/>
        </w:rPr>
      </w:pPr>
      <w:bookmarkStart w:id="0" w:name="_GoBack"/>
      <w:r>
        <w:rPr>
          <w:rFonts w:hint="eastAsia" w:ascii="思源宋体 CN Medium" w:hAnsi="思源宋体 CN Medium" w:eastAsia="思源宋体 CN Medium" w:cs="思源宋体 CN Medium"/>
          <w:b/>
          <w:bCs/>
          <w:sz w:val="36"/>
          <w:szCs w:val="36"/>
        </w:rPr>
        <w:t>商品房购销合同范本</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甲方(卖方)：____________________________________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地址：____________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邮码：____________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职务：____________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乙方(买方)：____________________________________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地址：____________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邮码：____________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职务：____________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姓名：________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性别：________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年龄：________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地址：____________________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邮码：________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根据《中华人民共和国合同法》、《中华人民共和国城市房地产管理法》及其他有关法律、法规之规定，在平等、自愿、协商一致的基础上，就乙方向甲方购买商品房，甲、乙双方达成如下协议：</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第一条甲方用地依据及商品房座落位置。</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以___方式取得位于____________，编号为________的地块的土地使用权。(土地使用权出让合同号)(土地使用权划拨批准文件号)为________。划拨土地使用权转让批准文件号为________。土地使用权证号为________，土地面积为________，地块规划用途为____，土地使用权年限自____年__月__日至____年__月__日止。甲方经批准，在上述地块上建设商品房，(现定名)(暂定名)________，主体建筑物的性质为____，属____结构，建筑层数为____层。工程建设规划许可证号为__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第二条乙方所购商品房的面积。</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该商品房分别为本合同第一条规定的项目中的：第________(幢)(座)____层____号房，第________(幢)(座)____层____号房，第________(幢)(座)____层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w:t>
      </w:r>
      <w:r>
        <w:rPr>
          <w:rFonts w:hint="eastAsia" w:ascii="思源宋体 CN Medium" w:hAnsi="思源宋体 CN Medium" w:eastAsia="思源宋体 CN Medium" w:cs="思源宋体 CN Medium"/>
          <w:lang w:val="en-US" w:eastAsia="zh-CN"/>
        </w:rPr>
        <w:t>,</w:t>
      </w:r>
      <w:r>
        <w:rPr>
          <w:rFonts w:hint="eastAsia" w:ascii="思源宋体 CN Medium" w:hAnsi="思源宋体 CN Medium" w:eastAsia="思源宋体 CN Medium" w:cs="思源宋体 CN Medium"/>
        </w:rPr>
        <w:t>该商品房相应占有的土地使用权，在办理土地使用权登记时由政府主管部门核定。</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第三条该商品房销售特征。</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该商品房为(现房)(预售商品房)。预售商品房批准机关为________，商品房预售许可证号为________。该商品房为(内销)(外销)商品房。</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外销商品房批准机关为________，外销商品房许可证号为______。</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第四条价格与费用。</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该商品房(属于)(不属于)政府定价的商品房。按实得建筑面积计算，该商品房单位面积(暂定价)为每平方米___元，总金额为(___币)___元。</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除上述房价款外，甲方依据有关规定代政府收取下列税费：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1.代收______________，计(____币)__________________元；</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2.代收______________，计(____币)__________________元；</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3.代收______________，计(____币)__________________元。</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上述代收税费合计(____币)______________________元。</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第五条实际面积与暂测面积差异的处理。</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该商品房产交付时，________房屋实际面积与暂测面积的差别不超过暂测面积的±____％(不包括±____％)时，上述房价款保持不变。</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lang w:val="en-US" w:eastAsia="zh-CN"/>
        </w:rPr>
      </w:pPr>
      <w:r>
        <w:rPr>
          <w:rFonts w:hint="eastAsia" w:ascii="思源宋体 CN Medium" w:hAnsi="思源宋体 CN Medium" w:eastAsia="思源宋体 CN Medium" w:cs="思源宋体 CN Medium"/>
          <w:lang w:val="en-US" w:eastAsia="zh-CN"/>
        </w:rPr>
        <w:t>甲方：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eastAsia" w:ascii="思源宋体 CN Medium" w:hAnsi="思源宋体 CN Medium" w:eastAsia="思源宋体 CN Medium" w:cs="思源宋体 CN Medium"/>
          <w:lang w:val="en-US" w:eastAsia="zh-CN"/>
        </w:rPr>
      </w:pPr>
      <w:r>
        <w:rPr>
          <w:rFonts w:hint="eastAsia" w:ascii="思源宋体 CN Medium" w:hAnsi="思源宋体 CN Medium" w:eastAsia="思源宋体 CN Medium" w:cs="思源宋体 CN Medium"/>
          <w:lang w:val="en-US" w:eastAsia="zh-CN"/>
        </w:rPr>
        <w:t>乙方：</w:t>
      </w:r>
    </w:p>
    <w:p>
      <w:pPr>
        <w:keepNext w:val="0"/>
        <w:keepLines w:val="0"/>
        <w:pageBreakBefore w:val="0"/>
        <w:widowControl w:val="0"/>
        <w:tabs>
          <w:tab w:val="left" w:pos="4200"/>
        </w:tabs>
        <w:kinsoku/>
        <w:wordWrap/>
        <w:overflowPunct/>
        <w:topLinePunct w:val="0"/>
        <w:autoSpaceDE/>
        <w:autoSpaceDN/>
        <w:bidi w:val="0"/>
        <w:adjustRightInd/>
        <w:snapToGrid/>
        <w:spacing w:after="0" w:line="360" w:lineRule="auto"/>
        <w:textAlignment w:val="auto"/>
        <w:rPr>
          <w:rFonts w:hint="default" w:ascii="思源宋体 CN Medium" w:hAnsi="思源宋体 CN Medium" w:eastAsia="思源宋体 CN Medium" w:cs="思源宋体 CN Medium"/>
          <w:lang w:val="en-US" w:eastAsia="zh-CN"/>
        </w:rPr>
      </w:pPr>
      <w:r>
        <w:rPr>
          <w:rFonts w:hint="eastAsia" w:ascii="思源宋体 CN Medium" w:hAnsi="思源宋体 CN Medium" w:eastAsia="思源宋体 CN Medium" w:cs="思源宋体 CN Medium"/>
          <w:lang w:val="en-US" w:eastAsia="zh-CN"/>
        </w:rPr>
        <w:t>日期：</w:t>
      </w:r>
    </w:p>
    <w:bookmarkEnd w:id="0"/>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思源宋体 CN Medium">
    <w:panose1 w:val="02020500000000000000"/>
    <w:charset w:val="86"/>
    <w:family w:val="auto"/>
    <w:pitch w:val="default"/>
    <w:sig w:usb0="2000008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TU5NWUwOGUyYjNjMmY2YTg0ZjgzMDg3ZDMxZmQifQ=="/>
  </w:docVars>
  <w:rsids>
    <w:rsidRoot w:val="00B47730"/>
    <w:rsid w:val="00034616"/>
    <w:rsid w:val="0006063C"/>
    <w:rsid w:val="0015074B"/>
    <w:rsid w:val="0029639D"/>
    <w:rsid w:val="00326F90"/>
    <w:rsid w:val="00AA1D8D"/>
    <w:rsid w:val="00B47730"/>
    <w:rsid w:val="00CB0664"/>
    <w:rsid w:val="00FC693F"/>
    <w:rsid w:val="1C284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cp:lastModifiedBy>
  <dcterms:modified xsi:type="dcterms:W3CDTF">2022-09-19T04:23:43Z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2B89A343EC0647FA8D97C445E57FCC60</vt:lpwstr>
  </property>
</Properties>
</file>