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财产保险基本险合同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一、保险单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保险单号码: [保险单号码]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[被保险人全名]（以下称“被保险人”）已向本公司投保财产保险基本险及附加[具体附加险种]，并按照本保险条款约定支付了保险费，本公司特此签发本保险单，并同意按照以下条款及特别约定，承担被保险人相关财产的保险责任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投保标的项目及详情</w:t>
      </w:r>
    </w:p>
    <w:tbl>
      <w:tblPr>
        <w:tblW w:w="0" w:type="auto"/>
        <w:tblInd w:w="0" w:type="dxa"/>
        <w:tblBorders>
          <w:top w:val="single" w:color="EFEFEF" w:sz="6" w:space="0"/>
          <w:left w:val="single" w:color="EFEFEF" w:sz="6" w:space="0"/>
          <w:bottom w:val="single" w:color="EFEFEF" w:sz="6" w:space="0"/>
          <w:right w:val="single" w:color="EFEFEF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3052"/>
        <w:gridCol w:w="1603"/>
        <w:gridCol w:w="1269"/>
        <w:gridCol w:w="1413"/>
      </w:tblGrid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投保价值方式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保险金额（元）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费率（‰）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保险费（元）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[具体项目1]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[价值方式，如“定值”或“不定值”]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[金额]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[费率]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[费用]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[具体项目2]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[具体项目3]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特约保险标的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</w:tbl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总保险金额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：大写[金额汉字大写] 小写[金额数字小写]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总保险费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：大写[金额汉字大写] 小写[金额数字小写]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特别声明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：若发生保险事故时，被保险人未按约定支付保险费，本公司将不负赔偿责任。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保险责任期限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：自[起始年月日]零时起至[终止年月日]二十四时止。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特别约定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：[具体约定事项]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被保险人信息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地址：[被保险人地址]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电话：[被保险人电话]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邮政编码：[邮政编码]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行业：[被保险人所属行业]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所有制：[所有制类型]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占用性质：[财产占用性质]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财产座落地址：[财产具体地址]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保险人：[保险公司全名]（盖章）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地址：[保险公司地址]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电话：[保险公司电话]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传真：[保险公司传真]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制单日期：[制单年月日]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二、财产保险基本险条款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保险标的范围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第一条：以下财产属于保险标的范围：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（一）属于被保险人所有或与他人共有而由被保险人负责的财产；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（二）由被保险人经营管理或替他人保管的财产；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（三）其他法律上承认的与被保险人有经济利害关系的财产。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第二条：以下财产不在保险标的范围以内，除非被保险人与保险人特别约定并在保险单上载明：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（一）金银、珠宝、钻石、玉器、首饰、古币、古玩、古书、古画、邮票、艺术品、稀有金属等珍贵财物；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（二）堤堰、水闸、铁路、道路、涵洞、桥梁、码头等公共设施；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（三）矿井、矿坑内的设备等高风险设备。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[其他条款内容]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：本合同内容仅为示例，具体条款及保险责任以保险公司提供的正式合同为准。在签订任何合同前，请务必仔细阅读并理解所有条款及条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件。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33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2024-05-07T06:10:27Z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57B9E240D7B947D3B33DA17D78CCC7E3_12</vt:lpwstr>
  </property>
</Properties>
</file>